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944" w:rsidRDefault="001E3944" w:rsidP="001E3944">
      <w:pPr>
        <w:spacing w:before="120"/>
        <w:jc w:val="both"/>
        <w:rPr>
          <w:bCs/>
          <w:iCs/>
          <w:sz w:val="24"/>
        </w:rPr>
      </w:pPr>
      <w:r w:rsidRPr="00A623FC">
        <w:rPr>
          <w:bCs/>
          <w:iCs/>
          <w:sz w:val="24"/>
        </w:rPr>
        <w:t>(На бланке организации)</w:t>
      </w:r>
    </w:p>
    <w:p w:rsidR="00BF2CD8" w:rsidRPr="00BF2CD8" w:rsidRDefault="00BF2CD8" w:rsidP="001E3944">
      <w:pPr>
        <w:spacing w:before="120"/>
        <w:jc w:val="both"/>
        <w:rPr>
          <w:bCs/>
          <w:iCs/>
          <w:sz w:val="24"/>
        </w:rPr>
      </w:pPr>
      <w:r w:rsidRPr="00BF2CD8">
        <w:rPr>
          <w:bCs/>
          <w:iCs/>
          <w:sz w:val="24"/>
        </w:rPr>
        <w:t>(</w:t>
      </w:r>
      <w:r>
        <w:rPr>
          <w:bCs/>
          <w:iCs/>
          <w:sz w:val="24"/>
          <w:lang w:val="en-US"/>
        </w:rPr>
        <w:t>Letterhead</w:t>
      </w:r>
      <w:r w:rsidRPr="00BF2CD8">
        <w:rPr>
          <w:bCs/>
          <w:iCs/>
          <w:sz w:val="24"/>
        </w:rPr>
        <w:t>)</w:t>
      </w:r>
    </w:p>
    <w:p w:rsidR="001E3944" w:rsidRDefault="001E3944" w:rsidP="001E3944">
      <w:pPr>
        <w:spacing w:before="120"/>
        <w:jc w:val="right"/>
        <w:rPr>
          <w:i/>
          <w:sz w:val="24"/>
        </w:rPr>
      </w:pPr>
      <w:r w:rsidRPr="00A623FC">
        <w:rPr>
          <w:i/>
          <w:sz w:val="24"/>
        </w:rPr>
        <w:t xml:space="preserve">В </w:t>
      </w:r>
      <w:r>
        <w:rPr>
          <w:i/>
          <w:sz w:val="24"/>
        </w:rPr>
        <w:t>НКО</w:t>
      </w:r>
      <w:r w:rsidRPr="00A623FC">
        <w:rPr>
          <w:i/>
          <w:sz w:val="24"/>
        </w:rPr>
        <w:t xml:space="preserve"> НКЦ (АО)</w:t>
      </w:r>
    </w:p>
    <w:p w:rsidR="00BF2CD8" w:rsidRPr="00BF2CD8" w:rsidRDefault="00BF2CD8" w:rsidP="001E3944">
      <w:pPr>
        <w:spacing w:before="120"/>
        <w:jc w:val="right"/>
        <w:rPr>
          <w:i/>
          <w:sz w:val="24"/>
          <w:lang w:val="en-US"/>
        </w:rPr>
      </w:pPr>
      <w:r>
        <w:rPr>
          <w:i/>
          <w:sz w:val="24"/>
          <w:lang w:val="en-US"/>
        </w:rPr>
        <w:t>To CCP NCC</w:t>
      </w:r>
    </w:p>
    <w:p w:rsidR="001E3944" w:rsidRPr="00A623FC" w:rsidRDefault="001E3944" w:rsidP="001E3944">
      <w:pPr>
        <w:spacing w:before="120"/>
        <w:jc w:val="both"/>
        <w:rPr>
          <w:noProof/>
          <w:sz w:val="24"/>
        </w:rPr>
      </w:pPr>
    </w:p>
    <w:p w:rsidR="001E3944" w:rsidRDefault="001E3944" w:rsidP="001E3944">
      <w:pPr>
        <w:spacing w:before="120"/>
        <w:jc w:val="center"/>
        <w:rPr>
          <w:b/>
          <w:sz w:val="24"/>
        </w:rPr>
      </w:pPr>
      <w:r w:rsidRPr="00A623FC">
        <w:rPr>
          <w:b/>
          <w:sz w:val="24"/>
        </w:rPr>
        <w:t>ЗА</w:t>
      </w:r>
      <w:r>
        <w:rPr>
          <w:b/>
          <w:sz w:val="24"/>
        </w:rPr>
        <w:t xml:space="preserve">ПРОС </w:t>
      </w:r>
      <w:r w:rsidRPr="00A623FC">
        <w:rPr>
          <w:b/>
          <w:sz w:val="24"/>
        </w:rPr>
        <w:t>О ВЫБОРЕ РАСЧЕТНОГО КОДА ДЛЯ СПИСАНИЯ КОМИССИОННЫХ ВОЗНАГРАЖДЕНИЙ</w:t>
      </w:r>
    </w:p>
    <w:p w:rsidR="00BF2CD8" w:rsidRPr="001A3CA8" w:rsidRDefault="00BF2CD8" w:rsidP="001E3944">
      <w:pPr>
        <w:spacing w:before="120"/>
        <w:jc w:val="center"/>
        <w:rPr>
          <w:b/>
          <w:sz w:val="24"/>
          <w:lang w:val="en-US"/>
        </w:rPr>
      </w:pPr>
      <w:r w:rsidRPr="001A3CA8">
        <w:rPr>
          <w:b/>
          <w:sz w:val="24"/>
          <w:lang w:val="en-US"/>
        </w:rPr>
        <w:t>REQUEST FOR CHOOSING MAIN SETTLEMENT ACCOUNT FOR THE FEES WITHDRAWAL</w:t>
      </w:r>
    </w:p>
    <w:p w:rsidR="001E3944" w:rsidRPr="00BF2CD8" w:rsidRDefault="001E3944" w:rsidP="001E3944">
      <w:pPr>
        <w:spacing w:before="120"/>
        <w:jc w:val="both"/>
        <w:rPr>
          <w:sz w:val="24"/>
          <w:szCs w:val="24"/>
          <w:lang w:val="en-US"/>
        </w:rPr>
      </w:pPr>
    </w:p>
    <w:p w:rsidR="001E3944" w:rsidRPr="00A623FC" w:rsidRDefault="001E3944" w:rsidP="001E3944">
      <w:pPr>
        <w:spacing w:before="120"/>
        <w:jc w:val="both"/>
        <w:rPr>
          <w:sz w:val="24"/>
          <w:szCs w:val="24"/>
        </w:rPr>
      </w:pPr>
      <w:r w:rsidRPr="00A623FC">
        <w:rPr>
          <w:sz w:val="24"/>
          <w:szCs w:val="24"/>
        </w:rPr>
        <w:t>От: __________________________________________________________________________</w:t>
      </w:r>
    </w:p>
    <w:p w:rsidR="001E3944" w:rsidRDefault="00BF2CD8" w:rsidP="00BF2CD8">
      <w:pPr>
        <w:tabs>
          <w:tab w:val="center" w:pos="4677"/>
        </w:tabs>
      </w:pPr>
      <w:r w:rsidRPr="00BF2CD8">
        <w:rPr>
          <w:sz w:val="24"/>
          <w:szCs w:val="24"/>
        </w:rPr>
        <w:t>From:</w:t>
      </w:r>
      <w:r>
        <w:tab/>
      </w:r>
      <w:r w:rsidR="001E3944" w:rsidRPr="00A623FC">
        <w:t>(</w:t>
      </w:r>
      <w:r w:rsidR="001E3944" w:rsidRPr="00A12299">
        <w:rPr>
          <w:i/>
        </w:rPr>
        <w:t>полное наименование Участника клиринга</w:t>
      </w:r>
      <w:r w:rsidR="001E3944" w:rsidRPr="00A623FC">
        <w:t>)</w:t>
      </w:r>
    </w:p>
    <w:p w:rsidR="00BF2CD8" w:rsidRPr="00BF2CD8" w:rsidRDefault="00BF2CD8" w:rsidP="00BF2CD8">
      <w:pPr>
        <w:tabs>
          <w:tab w:val="center" w:pos="4677"/>
        </w:tabs>
        <w:jc w:val="center"/>
        <w:rPr>
          <w:i/>
        </w:rPr>
      </w:pPr>
      <w:r w:rsidRPr="00BF2CD8">
        <w:rPr>
          <w:i/>
        </w:rPr>
        <w:t>(full name of the Clearing Member)</w:t>
      </w:r>
    </w:p>
    <w:p w:rsidR="001E3944" w:rsidRDefault="001E3944" w:rsidP="001E3944">
      <w:pPr>
        <w:spacing w:before="120"/>
        <w:jc w:val="both"/>
        <w:rPr>
          <w:sz w:val="24"/>
          <w:szCs w:val="24"/>
        </w:rPr>
      </w:pPr>
      <w:r w:rsidRPr="00A623FC">
        <w:rPr>
          <w:sz w:val="24"/>
          <w:szCs w:val="24"/>
        </w:rPr>
        <w:t>Уникод Участника клиринга: _______________________,</w:t>
      </w:r>
    </w:p>
    <w:p w:rsidR="00BF2CD8" w:rsidRPr="00BF2CD8" w:rsidRDefault="00BF2CD8" w:rsidP="00BF2CD8">
      <w:pPr>
        <w:jc w:val="both"/>
        <w:rPr>
          <w:sz w:val="24"/>
          <w:szCs w:val="24"/>
          <w:lang w:val="en-US"/>
        </w:rPr>
      </w:pPr>
      <w:r>
        <w:rPr>
          <w:sz w:val="24"/>
          <w:szCs w:val="24"/>
          <w:lang w:val="en-US"/>
        </w:rPr>
        <w:t>Clearing Member Unicode:</w:t>
      </w:r>
    </w:p>
    <w:p w:rsidR="001E3944" w:rsidRDefault="001E3944" w:rsidP="00BF2CD8">
      <w:pPr>
        <w:spacing w:before="240"/>
        <w:jc w:val="both"/>
        <w:rPr>
          <w:sz w:val="24"/>
          <w:szCs w:val="24"/>
        </w:rPr>
      </w:pPr>
      <w:r w:rsidRPr="00A623FC">
        <w:rPr>
          <w:sz w:val="24"/>
          <w:szCs w:val="24"/>
        </w:rPr>
        <w:t xml:space="preserve">Просим в отношении нашей организации </w:t>
      </w:r>
      <w:r w:rsidRPr="00A623FC">
        <w:rPr>
          <w:bCs/>
          <w:sz w:val="24"/>
          <w:szCs w:val="24"/>
        </w:rPr>
        <w:t>осуществлять следующие действия:</w:t>
      </w:r>
      <w:r w:rsidRPr="00A623FC">
        <w:rPr>
          <w:sz w:val="24"/>
          <w:szCs w:val="24"/>
        </w:rPr>
        <w:t xml:space="preserve"> </w:t>
      </w:r>
    </w:p>
    <w:p w:rsidR="00BF2CD8" w:rsidRPr="00BF2CD8" w:rsidRDefault="00BF2CD8" w:rsidP="00BF2CD8">
      <w:pPr>
        <w:spacing w:after="120"/>
        <w:jc w:val="both"/>
        <w:rPr>
          <w:sz w:val="24"/>
          <w:szCs w:val="24"/>
          <w:lang w:val="en-US"/>
        </w:rPr>
      </w:pPr>
      <w:r>
        <w:rPr>
          <w:sz w:val="24"/>
          <w:szCs w:val="24"/>
          <w:lang w:val="en-US"/>
        </w:rPr>
        <w:t>We kindly ask you to implement the following actions in respect of our organization:</w:t>
      </w:r>
    </w:p>
    <w:p w:rsidR="00BF2CD8" w:rsidRPr="00BF2CD8" w:rsidRDefault="001E3944" w:rsidP="00BF2CD8">
      <w:pPr>
        <w:numPr>
          <w:ilvl w:val="0"/>
          <w:numId w:val="2"/>
        </w:numPr>
        <w:spacing w:before="240"/>
        <w:ind w:left="425" w:hanging="357"/>
        <w:jc w:val="both"/>
        <w:rPr>
          <w:b/>
          <w:sz w:val="24"/>
          <w:szCs w:val="24"/>
        </w:rPr>
      </w:pPr>
      <w:r w:rsidRPr="00A623FC">
        <w:rPr>
          <w:b/>
          <w:sz w:val="24"/>
          <w:szCs w:val="24"/>
        </w:rPr>
        <w:t>на фондовом рынке и рынке депозитов</w:t>
      </w:r>
    </w:p>
    <w:p w:rsidR="001E3944" w:rsidRPr="00BF2CD8" w:rsidRDefault="00BF2CD8" w:rsidP="00BF2CD8">
      <w:pPr>
        <w:spacing w:after="120"/>
        <w:ind w:left="425"/>
        <w:jc w:val="both"/>
        <w:rPr>
          <w:b/>
          <w:sz w:val="24"/>
          <w:szCs w:val="24"/>
          <w:lang w:val="en-US"/>
        </w:rPr>
      </w:pPr>
      <w:r>
        <w:rPr>
          <w:b/>
          <w:sz w:val="24"/>
          <w:szCs w:val="24"/>
          <w:lang w:val="en-US"/>
        </w:rPr>
        <w:t>on the securities market and deposits market</w:t>
      </w:r>
      <w:r w:rsidR="001E3944" w:rsidRPr="00BF2CD8">
        <w:rPr>
          <w:b/>
          <w:sz w:val="24"/>
          <w:szCs w:val="24"/>
          <w:lang w:val="en-US"/>
        </w:rPr>
        <w:t xml:space="preserve"> </w:t>
      </w:r>
    </w:p>
    <w:p w:rsidR="001E3944" w:rsidRDefault="001E3944" w:rsidP="001E3944">
      <w:pPr>
        <w:spacing w:before="120" w:after="120"/>
        <w:jc w:val="both"/>
        <w:rPr>
          <w:sz w:val="24"/>
          <w:szCs w:val="24"/>
        </w:rPr>
      </w:pPr>
      <w:r w:rsidRPr="00B216B6">
        <w:rPr>
          <w:bCs/>
          <w:sz w:val="24"/>
          <w:szCs w:val="24"/>
        </w:rPr>
        <w:t>назначить основным Расчетным кодом для списания комиссионных вознаграждений Расчетный код</w:t>
      </w:r>
      <w:r w:rsidRPr="00A623FC">
        <w:rPr>
          <w:sz w:val="24"/>
          <w:szCs w:val="24"/>
        </w:rPr>
        <w:t xml:space="preserve"> ____________</w:t>
      </w:r>
      <w:r w:rsidRPr="00B408E5">
        <w:rPr>
          <w:sz w:val="24"/>
          <w:szCs w:val="24"/>
        </w:rPr>
        <w:t>*</w:t>
      </w:r>
      <w:r w:rsidRPr="00A623FC">
        <w:rPr>
          <w:sz w:val="24"/>
          <w:szCs w:val="24"/>
        </w:rPr>
        <w:t>.</w:t>
      </w:r>
    </w:p>
    <w:p w:rsidR="00BF2CD8" w:rsidRPr="007E4839" w:rsidRDefault="007E4839" w:rsidP="001E3944">
      <w:pPr>
        <w:spacing w:before="120" w:after="120"/>
        <w:jc w:val="both"/>
        <w:rPr>
          <w:sz w:val="24"/>
          <w:szCs w:val="24"/>
          <w:lang w:val="en-US"/>
        </w:rPr>
      </w:pPr>
      <w:r>
        <w:rPr>
          <w:sz w:val="24"/>
          <w:szCs w:val="24"/>
          <w:lang w:val="en-US"/>
        </w:rPr>
        <w:t xml:space="preserve">define the Settlement Account </w:t>
      </w:r>
      <w:r w:rsidRPr="007E4839">
        <w:rPr>
          <w:sz w:val="24"/>
          <w:szCs w:val="24"/>
          <w:lang w:val="en-US"/>
        </w:rPr>
        <w:t>____________*</w:t>
      </w:r>
      <w:r>
        <w:rPr>
          <w:sz w:val="24"/>
          <w:szCs w:val="24"/>
          <w:lang w:val="en-US"/>
        </w:rPr>
        <w:t xml:space="preserve"> as the main Settlement Account for the fees withdrawal.</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73"/>
      </w:tblGrid>
      <w:tr w:rsidR="001E3944" w:rsidRPr="009B6819" w:rsidTr="00F42BC5">
        <w:tc>
          <w:tcPr>
            <w:tcW w:w="9488" w:type="dxa"/>
            <w:gridSpan w:val="2"/>
            <w:shd w:val="clear" w:color="auto" w:fill="auto"/>
          </w:tcPr>
          <w:p w:rsidR="007E4839" w:rsidRDefault="001E3944" w:rsidP="00F42BC5">
            <w:pPr>
              <w:jc w:val="center"/>
              <w:rPr>
                <w:b/>
                <w:sz w:val="24"/>
                <w:szCs w:val="24"/>
              </w:rPr>
            </w:pPr>
            <w:r w:rsidRPr="009B4954">
              <w:rPr>
                <w:b/>
                <w:sz w:val="24"/>
                <w:szCs w:val="24"/>
              </w:rPr>
              <w:t>Дополнительно с указанного Расчетного кода</w:t>
            </w:r>
            <w:r>
              <w:rPr>
                <w:b/>
                <w:sz w:val="24"/>
                <w:szCs w:val="24"/>
              </w:rPr>
              <w:t>:</w:t>
            </w:r>
          </w:p>
          <w:p w:rsidR="001E3944" w:rsidRPr="009B6819" w:rsidRDefault="007E4839" w:rsidP="00F42BC5">
            <w:pPr>
              <w:jc w:val="center"/>
              <w:rPr>
                <w:b/>
                <w:sz w:val="24"/>
                <w:szCs w:val="24"/>
                <w:lang w:val="en-US"/>
              </w:rPr>
            </w:pPr>
            <w:r w:rsidRPr="009B6819">
              <w:rPr>
                <w:b/>
                <w:sz w:val="24"/>
                <w:szCs w:val="24"/>
                <w:lang w:val="en-US"/>
              </w:rPr>
              <w:t>Additionally</w:t>
            </w:r>
            <w:r w:rsidR="009B6819" w:rsidRPr="009B6819">
              <w:rPr>
                <w:b/>
                <w:sz w:val="24"/>
                <w:szCs w:val="24"/>
                <w:lang w:val="en-US"/>
              </w:rPr>
              <w:t xml:space="preserve">, </w:t>
            </w:r>
            <w:r w:rsidR="009B6819" w:rsidRPr="009B6819">
              <w:rPr>
                <w:b/>
                <w:sz w:val="24"/>
                <w:szCs w:val="24"/>
                <w:lang w:val="en-US"/>
              </w:rPr>
              <w:t>from the abovementioned account</w:t>
            </w:r>
            <w:r w:rsidRPr="009B6819">
              <w:rPr>
                <w:b/>
                <w:sz w:val="24"/>
                <w:szCs w:val="24"/>
                <w:lang w:val="en-US"/>
              </w:rPr>
              <w:t>:</w:t>
            </w:r>
            <w:r w:rsidR="001E3944" w:rsidRPr="009B6819">
              <w:rPr>
                <w:b/>
                <w:sz w:val="24"/>
                <w:szCs w:val="24"/>
                <w:lang w:val="en-US"/>
              </w:rPr>
              <w:t xml:space="preserve"> </w:t>
            </w:r>
          </w:p>
          <w:p w:rsidR="001E3944" w:rsidRPr="009B6819" w:rsidRDefault="001E3944" w:rsidP="00F42BC5">
            <w:pPr>
              <w:jc w:val="both"/>
              <w:rPr>
                <w:sz w:val="24"/>
                <w:szCs w:val="24"/>
              </w:rPr>
            </w:pPr>
            <w:r w:rsidRPr="009B6819">
              <w:rPr>
                <w:sz w:val="24"/>
                <w:szCs w:val="24"/>
              </w:rPr>
              <w:t xml:space="preserve">□ </w:t>
            </w:r>
            <w:r w:rsidR="009B6819" w:rsidRPr="00A57B96">
              <w:rPr>
                <w:sz w:val="24"/>
                <w:szCs w:val="24"/>
              </w:rPr>
              <w:t>взимать оборотную часть комиссионного вознаграждения</w:t>
            </w:r>
            <w:r w:rsidR="009B6819" w:rsidRPr="009B6819">
              <w:rPr>
                <w:sz w:val="24"/>
                <w:szCs w:val="24"/>
              </w:rPr>
              <w:t xml:space="preserve"> </w:t>
            </w:r>
            <w:r w:rsidRPr="009B6819">
              <w:rPr>
                <w:sz w:val="24"/>
                <w:szCs w:val="24"/>
              </w:rPr>
              <w:t>**</w:t>
            </w:r>
          </w:p>
          <w:p w:rsidR="009B6819" w:rsidRPr="009B6819" w:rsidRDefault="009B6819" w:rsidP="009B6819">
            <w:pPr>
              <w:ind w:left="176"/>
              <w:jc w:val="both"/>
              <w:rPr>
                <w:sz w:val="24"/>
                <w:szCs w:val="24"/>
                <w:lang w:val="en-US"/>
              </w:rPr>
            </w:pPr>
            <w:r>
              <w:rPr>
                <w:sz w:val="24"/>
                <w:szCs w:val="24"/>
                <w:lang w:val="en-US"/>
              </w:rPr>
              <w:t>charge variable part of the fee **</w:t>
            </w:r>
          </w:p>
          <w:p w:rsidR="001E3944" w:rsidRDefault="001E3944" w:rsidP="00F42BC5">
            <w:pPr>
              <w:jc w:val="both"/>
              <w:rPr>
                <w:sz w:val="24"/>
                <w:szCs w:val="24"/>
              </w:rPr>
            </w:pPr>
            <w:r w:rsidRPr="009B4954">
              <w:rPr>
                <w:sz w:val="24"/>
                <w:szCs w:val="24"/>
              </w:rPr>
              <w:t xml:space="preserve">□ </w:t>
            </w:r>
            <w:r w:rsidRPr="00B408E5">
              <w:rPr>
                <w:sz w:val="24"/>
                <w:szCs w:val="24"/>
              </w:rPr>
              <w:t>отменить взимание оборотной части комиссионного вознаграждения ***</w:t>
            </w:r>
          </w:p>
          <w:p w:rsidR="009B6819" w:rsidRPr="009B6819" w:rsidRDefault="009B6819" w:rsidP="009B6819">
            <w:pPr>
              <w:ind w:left="176"/>
              <w:jc w:val="both"/>
              <w:rPr>
                <w:rFonts w:eastAsia="Calibri"/>
                <w:b/>
                <w:szCs w:val="24"/>
                <w:lang w:val="en-US"/>
              </w:rPr>
            </w:pPr>
            <w:r w:rsidRPr="009B6819">
              <w:rPr>
                <w:sz w:val="24"/>
                <w:szCs w:val="24"/>
                <w:lang w:val="en-US"/>
              </w:rPr>
              <w:t>cancel charge of the variable part of the fee</w:t>
            </w:r>
            <w:r>
              <w:rPr>
                <w:sz w:val="24"/>
                <w:szCs w:val="24"/>
                <w:lang w:val="en-US"/>
              </w:rPr>
              <w:t xml:space="preserve"> ***</w:t>
            </w:r>
          </w:p>
        </w:tc>
      </w:tr>
      <w:tr w:rsidR="001E3944" w:rsidRPr="009B6819" w:rsidTr="00F42BC5">
        <w:tc>
          <w:tcPr>
            <w:tcW w:w="9488" w:type="dxa"/>
            <w:gridSpan w:val="2"/>
            <w:shd w:val="clear" w:color="auto" w:fill="auto"/>
          </w:tcPr>
          <w:p w:rsidR="001E3944" w:rsidRDefault="001E3944" w:rsidP="00F42BC5">
            <w:pPr>
              <w:spacing w:line="276" w:lineRule="auto"/>
              <w:jc w:val="center"/>
              <w:rPr>
                <w:b/>
                <w:sz w:val="24"/>
                <w:szCs w:val="24"/>
              </w:rPr>
            </w:pPr>
            <w:r w:rsidRPr="009B4954">
              <w:rPr>
                <w:b/>
                <w:sz w:val="24"/>
                <w:szCs w:val="24"/>
              </w:rPr>
              <w:t xml:space="preserve">Комиссионное вознаграждение за учет обеспечения </w:t>
            </w:r>
            <w:r>
              <w:rPr>
                <w:b/>
                <w:sz w:val="24"/>
                <w:szCs w:val="24"/>
              </w:rPr>
              <w:t>взимать</w:t>
            </w:r>
          </w:p>
          <w:p w:rsidR="009B6819" w:rsidRPr="009B6819" w:rsidRDefault="009B6819" w:rsidP="00F42BC5">
            <w:pPr>
              <w:spacing w:line="276" w:lineRule="auto"/>
              <w:jc w:val="center"/>
              <w:rPr>
                <w:rFonts w:eastAsia="Calibri"/>
                <w:b/>
                <w:sz w:val="24"/>
                <w:szCs w:val="24"/>
                <w:lang w:val="en-US"/>
              </w:rPr>
            </w:pPr>
            <w:r>
              <w:rPr>
                <w:b/>
                <w:sz w:val="24"/>
                <w:szCs w:val="24"/>
                <w:lang w:val="en-US"/>
              </w:rPr>
              <w:t>Fee for recording collateral shall be charged from</w:t>
            </w:r>
          </w:p>
        </w:tc>
      </w:tr>
      <w:tr w:rsidR="001E3944" w:rsidRPr="009B6819" w:rsidTr="00F42BC5">
        <w:tc>
          <w:tcPr>
            <w:tcW w:w="4815" w:type="dxa"/>
            <w:shd w:val="clear" w:color="auto" w:fill="auto"/>
            <w:vAlign w:val="center"/>
          </w:tcPr>
          <w:p w:rsidR="001E3944" w:rsidRDefault="001E3944" w:rsidP="00F42BC5">
            <w:pPr>
              <w:jc w:val="both"/>
              <w:rPr>
                <w:sz w:val="24"/>
                <w:szCs w:val="24"/>
              </w:rPr>
            </w:pPr>
            <w:r w:rsidRPr="009B4954">
              <w:rPr>
                <w:sz w:val="24"/>
                <w:szCs w:val="24"/>
              </w:rPr>
              <w:t>□ с указанного выше Расчетного кода</w:t>
            </w:r>
          </w:p>
          <w:p w:rsidR="009B6819" w:rsidRPr="009B6819" w:rsidRDefault="009B6819" w:rsidP="009B6819">
            <w:pPr>
              <w:ind w:left="176"/>
              <w:jc w:val="both"/>
              <w:rPr>
                <w:sz w:val="24"/>
                <w:szCs w:val="24"/>
                <w:lang w:val="en-US"/>
              </w:rPr>
            </w:pPr>
            <w:r>
              <w:rPr>
                <w:sz w:val="24"/>
                <w:szCs w:val="24"/>
                <w:lang w:val="en-US"/>
              </w:rPr>
              <w:t>the abovementioned Settlement Account</w:t>
            </w:r>
          </w:p>
        </w:tc>
        <w:tc>
          <w:tcPr>
            <w:tcW w:w="4673" w:type="dxa"/>
            <w:shd w:val="clear" w:color="auto" w:fill="auto"/>
            <w:vAlign w:val="center"/>
          </w:tcPr>
          <w:p w:rsidR="001E3944" w:rsidRDefault="001E3944" w:rsidP="00F42BC5">
            <w:pPr>
              <w:jc w:val="both"/>
              <w:rPr>
                <w:sz w:val="24"/>
                <w:szCs w:val="24"/>
              </w:rPr>
            </w:pPr>
            <w:r w:rsidRPr="009B4954">
              <w:rPr>
                <w:sz w:val="24"/>
                <w:szCs w:val="24"/>
              </w:rPr>
              <w:t>□ с Расчетного кода, на котором учитывается обеспечение</w:t>
            </w:r>
          </w:p>
          <w:p w:rsidR="009B6819" w:rsidRPr="009B6819" w:rsidRDefault="009B6819" w:rsidP="009B6819">
            <w:pPr>
              <w:ind w:left="38" w:firstLine="425"/>
              <w:jc w:val="both"/>
              <w:rPr>
                <w:sz w:val="24"/>
                <w:szCs w:val="24"/>
                <w:lang w:val="en-US"/>
              </w:rPr>
            </w:pPr>
            <w:r>
              <w:rPr>
                <w:sz w:val="24"/>
                <w:szCs w:val="24"/>
                <w:lang w:val="en-US"/>
              </w:rPr>
              <w:t>the Settlement Account, under which Collateral is recorded</w:t>
            </w:r>
          </w:p>
        </w:tc>
      </w:tr>
      <w:tr w:rsidR="001E3944" w:rsidRPr="009B6819" w:rsidTr="00F42BC5">
        <w:tc>
          <w:tcPr>
            <w:tcW w:w="9488" w:type="dxa"/>
            <w:gridSpan w:val="2"/>
            <w:shd w:val="clear" w:color="auto" w:fill="auto"/>
          </w:tcPr>
          <w:p w:rsidR="001E3944" w:rsidRDefault="001E3944" w:rsidP="00F42BC5">
            <w:pPr>
              <w:spacing w:line="276" w:lineRule="auto"/>
              <w:jc w:val="center"/>
              <w:rPr>
                <w:b/>
                <w:sz w:val="24"/>
                <w:szCs w:val="24"/>
              </w:rPr>
            </w:pPr>
            <w:r w:rsidRPr="009B4954">
              <w:rPr>
                <w:b/>
                <w:sz w:val="24"/>
                <w:szCs w:val="24"/>
              </w:rPr>
              <w:t>Штраф за ненадлежащее исполнение обязательств</w:t>
            </w:r>
            <w:r>
              <w:rPr>
                <w:b/>
                <w:sz w:val="24"/>
                <w:szCs w:val="24"/>
              </w:rPr>
              <w:t xml:space="preserve"> взимать</w:t>
            </w:r>
            <w:r w:rsidRPr="009B4954">
              <w:rPr>
                <w:b/>
                <w:sz w:val="24"/>
                <w:szCs w:val="24"/>
              </w:rPr>
              <w:t xml:space="preserve"> </w:t>
            </w:r>
          </w:p>
          <w:p w:rsidR="009B6819" w:rsidRPr="009B6819" w:rsidRDefault="009B6819" w:rsidP="00F42BC5">
            <w:pPr>
              <w:spacing w:line="276" w:lineRule="auto"/>
              <w:jc w:val="center"/>
              <w:rPr>
                <w:rFonts w:eastAsia="Calibri"/>
                <w:b/>
                <w:sz w:val="24"/>
                <w:szCs w:val="24"/>
                <w:lang w:val="en-US"/>
              </w:rPr>
            </w:pPr>
            <w:r>
              <w:rPr>
                <w:b/>
                <w:sz w:val="24"/>
                <w:szCs w:val="24"/>
                <w:lang w:val="en-US"/>
              </w:rPr>
              <w:t>Fine for undue fulfillment shall be charged from</w:t>
            </w:r>
          </w:p>
        </w:tc>
      </w:tr>
      <w:tr w:rsidR="001E3944" w:rsidRPr="009B6819" w:rsidTr="00F42BC5">
        <w:tc>
          <w:tcPr>
            <w:tcW w:w="4815" w:type="dxa"/>
            <w:shd w:val="clear" w:color="auto" w:fill="auto"/>
            <w:vAlign w:val="center"/>
          </w:tcPr>
          <w:p w:rsidR="009B6819" w:rsidRPr="009B6819" w:rsidRDefault="001E3944" w:rsidP="009B6819">
            <w:pPr>
              <w:jc w:val="both"/>
              <w:rPr>
                <w:sz w:val="24"/>
                <w:szCs w:val="24"/>
                <w:lang w:val="en-US"/>
              </w:rPr>
            </w:pPr>
            <w:r w:rsidRPr="009B6819">
              <w:rPr>
                <w:sz w:val="24"/>
                <w:szCs w:val="24"/>
                <w:lang w:val="en-US"/>
              </w:rPr>
              <w:t xml:space="preserve">□ </w:t>
            </w:r>
            <w:r w:rsidRPr="009B4954">
              <w:rPr>
                <w:sz w:val="24"/>
                <w:szCs w:val="24"/>
              </w:rPr>
              <w:t>с</w:t>
            </w:r>
            <w:r w:rsidRPr="009B6819">
              <w:rPr>
                <w:sz w:val="24"/>
                <w:szCs w:val="24"/>
                <w:lang w:val="en-US"/>
              </w:rPr>
              <w:t xml:space="preserve"> </w:t>
            </w:r>
            <w:r w:rsidRPr="009B4954">
              <w:rPr>
                <w:sz w:val="24"/>
                <w:szCs w:val="24"/>
              </w:rPr>
              <w:t>указанного</w:t>
            </w:r>
            <w:r w:rsidRPr="009B6819">
              <w:rPr>
                <w:sz w:val="24"/>
                <w:szCs w:val="24"/>
                <w:lang w:val="en-US"/>
              </w:rPr>
              <w:t xml:space="preserve"> </w:t>
            </w:r>
            <w:r w:rsidRPr="009B4954">
              <w:rPr>
                <w:sz w:val="24"/>
                <w:szCs w:val="24"/>
              </w:rPr>
              <w:t>выше</w:t>
            </w:r>
            <w:r w:rsidRPr="009B6819">
              <w:rPr>
                <w:sz w:val="24"/>
                <w:szCs w:val="24"/>
                <w:lang w:val="en-US"/>
              </w:rPr>
              <w:t xml:space="preserve"> </w:t>
            </w:r>
            <w:r w:rsidRPr="009B4954">
              <w:rPr>
                <w:sz w:val="24"/>
                <w:szCs w:val="24"/>
              </w:rPr>
              <w:t>Расчетного</w:t>
            </w:r>
            <w:r w:rsidRPr="009B6819">
              <w:rPr>
                <w:sz w:val="24"/>
                <w:szCs w:val="24"/>
                <w:lang w:val="en-US"/>
              </w:rPr>
              <w:t xml:space="preserve"> </w:t>
            </w:r>
            <w:r w:rsidRPr="009B4954">
              <w:rPr>
                <w:sz w:val="24"/>
                <w:szCs w:val="24"/>
              </w:rPr>
              <w:t>кода</w:t>
            </w:r>
            <w:r w:rsidRPr="009B6819">
              <w:rPr>
                <w:sz w:val="24"/>
                <w:szCs w:val="24"/>
                <w:lang w:val="en-US"/>
              </w:rPr>
              <w:t xml:space="preserve"> </w:t>
            </w:r>
          </w:p>
          <w:p w:rsidR="009B6819" w:rsidRPr="009B6819" w:rsidRDefault="009B6819" w:rsidP="009B6819">
            <w:pPr>
              <w:ind w:left="176"/>
              <w:jc w:val="both"/>
              <w:rPr>
                <w:sz w:val="24"/>
                <w:szCs w:val="24"/>
                <w:lang w:val="en-US"/>
              </w:rPr>
            </w:pPr>
            <w:r w:rsidRPr="009B6819">
              <w:rPr>
                <w:sz w:val="24"/>
                <w:szCs w:val="24"/>
                <w:lang w:val="en-US"/>
              </w:rPr>
              <w:t>the abovementioned Settlement Account</w:t>
            </w:r>
          </w:p>
        </w:tc>
        <w:tc>
          <w:tcPr>
            <w:tcW w:w="4673" w:type="dxa"/>
            <w:shd w:val="clear" w:color="auto" w:fill="auto"/>
            <w:vAlign w:val="center"/>
          </w:tcPr>
          <w:p w:rsidR="001E3944" w:rsidRDefault="001E3944" w:rsidP="00F42BC5">
            <w:pPr>
              <w:jc w:val="both"/>
              <w:rPr>
                <w:sz w:val="24"/>
                <w:szCs w:val="24"/>
              </w:rPr>
            </w:pPr>
            <w:r w:rsidRPr="009B6819">
              <w:rPr>
                <w:sz w:val="24"/>
                <w:szCs w:val="24"/>
              </w:rPr>
              <w:t>□ с Расчетного кода, на котором возникло неисполнение обязательств и/или исполнение не в полном объеме</w:t>
            </w:r>
          </w:p>
          <w:p w:rsidR="009B6819" w:rsidRPr="009B6819" w:rsidRDefault="009B6819" w:rsidP="009B6819">
            <w:pPr>
              <w:ind w:left="38" w:firstLine="283"/>
              <w:jc w:val="both"/>
              <w:rPr>
                <w:sz w:val="24"/>
                <w:szCs w:val="24"/>
                <w:lang w:val="en-US"/>
              </w:rPr>
            </w:pPr>
            <w:r>
              <w:rPr>
                <w:sz w:val="24"/>
                <w:szCs w:val="24"/>
                <w:lang w:val="en-US"/>
              </w:rPr>
              <w:t>the Settlement Account, under which non-fulfilled obligation or obligation not fulfilled in full emerged</w:t>
            </w:r>
          </w:p>
        </w:tc>
      </w:tr>
    </w:tbl>
    <w:p w:rsidR="001E3944" w:rsidRDefault="001E3944" w:rsidP="001E3944">
      <w:pPr>
        <w:numPr>
          <w:ilvl w:val="0"/>
          <w:numId w:val="2"/>
        </w:numPr>
        <w:spacing w:before="120"/>
        <w:ind w:left="426"/>
        <w:jc w:val="both"/>
        <w:rPr>
          <w:b/>
          <w:sz w:val="24"/>
          <w:szCs w:val="24"/>
        </w:rPr>
      </w:pPr>
      <w:r w:rsidRPr="00A623FC">
        <w:rPr>
          <w:b/>
          <w:sz w:val="24"/>
          <w:szCs w:val="24"/>
        </w:rPr>
        <w:t xml:space="preserve">на валютном рынке и рынке драгоценных металлов </w:t>
      </w:r>
    </w:p>
    <w:p w:rsidR="009B6819" w:rsidRPr="009B6819" w:rsidRDefault="009B6819" w:rsidP="009B6819">
      <w:pPr>
        <w:spacing w:before="120"/>
        <w:ind w:left="426"/>
        <w:jc w:val="both"/>
        <w:rPr>
          <w:b/>
          <w:sz w:val="24"/>
          <w:szCs w:val="24"/>
          <w:lang w:val="en-US"/>
        </w:rPr>
      </w:pPr>
      <w:r>
        <w:rPr>
          <w:b/>
          <w:sz w:val="24"/>
          <w:szCs w:val="24"/>
          <w:lang w:val="en-US"/>
        </w:rPr>
        <w:lastRenderedPageBreak/>
        <w:t>on</w:t>
      </w:r>
      <w:r w:rsidRPr="009B6819">
        <w:rPr>
          <w:b/>
          <w:sz w:val="24"/>
          <w:szCs w:val="24"/>
          <w:lang w:val="en-US"/>
        </w:rPr>
        <w:t xml:space="preserve"> </w:t>
      </w:r>
      <w:r>
        <w:rPr>
          <w:b/>
          <w:sz w:val="24"/>
          <w:szCs w:val="24"/>
          <w:lang w:val="en-US"/>
        </w:rPr>
        <w:t>the</w:t>
      </w:r>
      <w:r w:rsidRPr="009B6819">
        <w:rPr>
          <w:b/>
          <w:sz w:val="24"/>
          <w:szCs w:val="24"/>
          <w:lang w:val="en-US"/>
        </w:rPr>
        <w:t xml:space="preserve"> </w:t>
      </w:r>
      <w:r>
        <w:rPr>
          <w:b/>
          <w:sz w:val="24"/>
          <w:szCs w:val="24"/>
          <w:lang w:val="en-US"/>
        </w:rPr>
        <w:t>FX market and precious metals market</w:t>
      </w:r>
    </w:p>
    <w:p w:rsidR="001E3944" w:rsidRPr="00A623FC" w:rsidRDefault="001E3944" w:rsidP="001E3944">
      <w:pPr>
        <w:spacing w:before="120"/>
        <w:jc w:val="both"/>
        <w:rPr>
          <w:bCs/>
          <w:sz w:val="24"/>
          <w:szCs w:val="24"/>
        </w:rPr>
      </w:pPr>
      <w:r w:rsidRPr="00B216B6">
        <w:rPr>
          <w:bCs/>
          <w:sz w:val="24"/>
          <w:szCs w:val="24"/>
        </w:rPr>
        <w:t>назначить основным Расчетным кодом для списания комиссионных вознаграждений Расчетный код</w:t>
      </w:r>
      <w:r w:rsidRPr="00A623FC">
        <w:rPr>
          <w:bCs/>
          <w:sz w:val="24"/>
          <w:szCs w:val="24"/>
        </w:rPr>
        <w:t xml:space="preserve"> __________</w:t>
      </w:r>
      <w:r>
        <w:rPr>
          <w:bCs/>
          <w:sz w:val="24"/>
          <w:szCs w:val="24"/>
        </w:rPr>
        <w:t>*</w:t>
      </w:r>
      <w:r w:rsidRPr="00A623FC">
        <w:rPr>
          <w:bCs/>
          <w:sz w:val="24"/>
          <w:szCs w:val="24"/>
        </w:rPr>
        <w:t>.</w:t>
      </w:r>
    </w:p>
    <w:p w:rsidR="001E3944" w:rsidRDefault="009B6819" w:rsidP="001E3944">
      <w:pPr>
        <w:spacing w:before="120" w:after="120"/>
        <w:jc w:val="both"/>
        <w:rPr>
          <w:sz w:val="24"/>
          <w:szCs w:val="24"/>
          <w:lang w:val="en-US"/>
        </w:rPr>
      </w:pPr>
      <w:r>
        <w:rPr>
          <w:sz w:val="24"/>
          <w:szCs w:val="24"/>
          <w:lang w:val="en-US"/>
        </w:rPr>
        <w:t xml:space="preserve">define the Settlement Account </w:t>
      </w:r>
      <w:r w:rsidRPr="007E4839">
        <w:rPr>
          <w:sz w:val="24"/>
          <w:szCs w:val="24"/>
          <w:lang w:val="en-US"/>
        </w:rPr>
        <w:t>____________*</w:t>
      </w:r>
      <w:r>
        <w:rPr>
          <w:sz w:val="24"/>
          <w:szCs w:val="24"/>
          <w:lang w:val="en-US"/>
        </w:rPr>
        <w:t xml:space="preserve"> as the main Settlement Account for the fees withdrawal.</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73"/>
      </w:tblGrid>
      <w:tr w:rsidR="009B6819" w:rsidRPr="009B6819" w:rsidTr="00396446">
        <w:tc>
          <w:tcPr>
            <w:tcW w:w="9488" w:type="dxa"/>
            <w:gridSpan w:val="2"/>
            <w:shd w:val="clear" w:color="auto" w:fill="auto"/>
          </w:tcPr>
          <w:p w:rsidR="009B6819" w:rsidRDefault="009B6819" w:rsidP="00396446">
            <w:pPr>
              <w:jc w:val="center"/>
              <w:rPr>
                <w:b/>
                <w:sz w:val="24"/>
                <w:szCs w:val="24"/>
              </w:rPr>
            </w:pPr>
            <w:r w:rsidRPr="009B4954">
              <w:rPr>
                <w:b/>
                <w:sz w:val="24"/>
                <w:szCs w:val="24"/>
              </w:rPr>
              <w:t>Дополнительно с указанного Расчетного кода</w:t>
            </w:r>
            <w:r>
              <w:rPr>
                <w:b/>
                <w:sz w:val="24"/>
                <w:szCs w:val="24"/>
              </w:rPr>
              <w:t>:</w:t>
            </w:r>
          </w:p>
          <w:p w:rsidR="009B6819" w:rsidRPr="009B6819" w:rsidRDefault="009B6819" w:rsidP="00396446">
            <w:pPr>
              <w:jc w:val="center"/>
              <w:rPr>
                <w:b/>
                <w:sz w:val="24"/>
                <w:szCs w:val="24"/>
                <w:lang w:val="en-US"/>
              </w:rPr>
            </w:pPr>
            <w:r w:rsidRPr="009B6819">
              <w:rPr>
                <w:b/>
                <w:sz w:val="24"/>
                <w:szCs w:val="24"/>
                <w:lang w:val="en-US"/>
              </w:rPr>
              <w:t xml:space="preserve">Additionally, from the abovementioned account: </w:t>
            </w:r>
          </w:p>
          <w:p w:rsidR="009B6819" w:rsidRPr="009B6819" w:rsidRDefault="009B6819" w:rsidP="00396446">
            <w:pPr>
              <w:jc w:val="both"/>
              <w:rPr>
                <w:sz w:val="24"/>
                <w:szCs w:val="24"/>
              </w:rPr>
            </w:pPr>
            <w:r w:rsidRPr="009B6819">
              <w:rPr>
                <w:sz w:val="24"/>
                <w:szCs w:val="24"/>
              </w:rPr>
              <w:t xml:space="preserve">□ </w:t>
            </w:r>
            <w:r w:rsidRPr="00A57B96">
              <w:rPr>
                <w:sz w:val="24"/>
                <w:szCs w:val="24"/>
              </w:rPr>
              <w:t>взимать оборотную часть комиссионного вознаграждения</w:t>
            </w:r>
            <w:r w:rsidRPr="009B6819">
              <w:rPr>
                <w:sz w:val="24"/>
                <w:szCs w:val="24"/>
              </w:rPr>
              <w:t xml:space="preserve"> **</w:t>
            </w:r>
          </w:p>
          <w:p w:rsidR="009B6819" w:rsidRPr="009B6819" w:rsidRDefault="009B6819" w:rsidP="00396446">
            <w:pPr>
              <w:ind w:left="176"/>
              <w:jc w:val="both"/>
              <w:rPr>
                <w:sz w:val="24"/>
                <w:szCs w:val="24"/>
                <w:lang w:val="en-US"/>
              </w:rPr>
            </w:pPr>
            <w:r>
              <w:rPr>
                <w:sz w:val="24"/>
                <w:szCs w:val="24"/>
                <w:lang w:val="en-US"/>
              </w:rPr>
              <w:t>charge variable part of the fee **</w:t>
            </w:r>
          </w:p>
          <w:p w:rsidR="009B6819" w:rsidRDefault="009B6819" w:rsidP="00396446">
            <w:pPr>
              <w:jc w:val="both"/>
              <w:rPr>
                <w:sz w:val="24"/>
                <w:szCs w:val="24"/>
              </w:rPr>
            </w:pPr>
            <w:r w:rsidRPr="009B4954">
              <w:rPr>
                <w:sz w:val="24"/>
                <w:szCs w:val="24"/>
              </w:rPr>
              <w:t xml:space="preserve">□ </w:t>
            </w:r>
            <w:r w:rsidRPr="00B408E5">
              <w:rPr>
                <w:sz w:val="24"/>
                <w:szCs w:val="24"/>
              </w:rPr>
              <w:t>отменить взимание оборотной части комиссионного вознаграждения ***</w:t>
            </w:r>
          </w:p>
          <w:p w:rsidR="009B6819" w:rsidRPr="009B6819" w:rsidRDefault="009B6819" w:rsidP="00396446">
            <w:pPr>
              <w:ind w:left="176"/>
              <w:jc w:val="both"/>
              <w:rPr>
                <w:rFonts w:eastAsia="Calibri"/>
                <w:b/>
                <w:szCs w:val="24"/>
                <w:lang w:val="en-US"/>
              </w:rPr>
            </w:pPr>
            <w:r w:rsidRPr="009B6819">
              <w:rPr>
                <w:sz w:val="24"/>
                <w:szCs w:val="24"/>
                <w:lang w:val="en-US"/>
              </w:rPr>
              <w:t>cancel charge of the variable part of the fee</w:t>
            </w:r>
            <w:r>
              <w:rPr>
                <w:sz w:val="24"/>
                <w:szCs w:val="24"/>
                <w:lang w:val="en-US"/>
              </w:rPr>
              <w:t xml:space="preserve"> ***</w:t>
            </w:r>
          </w:p>
        </w:tc>
      </w:tr>
      <w:tr w:rsidR="009B6819" w:rsidRPr="009B6819" w:rsidTr="00396446">
        <w:tc>
          <w:tcPr>
            <w:tcW w:w="9488" w:type="dxa"/>
            <w:gridSpan w:val="2"/>
            <w:shd w:val="clear" w:color="auto" w:fill="auto"/>
          </w:tcPr>
          <w:p w:rsidR="009B6819" w:rsidRDefault="009B6819" w:rsidP="00396446">
            <w:pPr>
              <w:spacing w:line="276" w:lineRule="auto"/>
              <w:jc w:val="center"/>
              <w:rPr>
                <w:b/>
                <w:sz w:val="24"/>
                <w:szCs w:val="24"/>
              </w:rPr>
            </w:pPr>
            <w:r w:rsidRPr="009B4954">
              <w:rPr>
                <w:b/>
                <w:sz w:val="24"/>
                <w:szCs w:val="24"/>
              </w:rPr>
              <w:t xml:space="preserve">Комиссионное вознаграждение за учет обеспечения </w:t>
            </w:r>
            <w:r>
              <w:rPr>
                <w:b/>
                <w:sz w:val="24"/>
                <w:szCs w:val="24"/>
              </w:rPr>
              <w:t>взимать</w:t>
            </w:r>
          </w:p>
          <w:p w:rsidR="009B6819" w:rsidRPr="009B6819" w:rsidRDefault="009B6819" w:rsidP="00396446">
            <w:pPr>
              <w:spacing w:line="276" w:lineRule="auto"/>
              <w:jc w:val="center"/>
              <w:rPr>
                <w:rFonts w:eastAsia="Calibri"/>
                <w:b/>
                <w:sz w:val="24"/>
                <w:szCs w:val="24"/>
                <w:lang w:val="en-US"/>
              </w:rPr>
            </w:pPr>
            <w:r>
              <w:rPr>
                <w:b/>
                <w:sz w:val="24"/>
                <w:szCs w:val="24"/>
                <w:lang w:val="en-US"/>
              </w:rPr>
              <w:t>Fee for recording collateral shall be charged from</w:t>
            </w:r>
          </w:p>
        </w:tc>
      </w:tr>
      <w:tr w:rsidR="009B6819" w:rsidRPr="009B6819" w:rsidTr="00396446">
        <w:tc>
          <w:tcPr>
            <w:tcW w:w="4815" w:type="dxa"/>
            <w:shd w:val="clear" w:color="auto" w:fill="auto"/>
            <w:vAlign w:val="center"/>
          </w:tcPr>
          <w:p w:rsidR="009B6819" w:rsidRPr="009B6819" w:rsidRDefault="009B6819" w:rsidP="00396446">
            <w:pPr>
              <w:jc w:val="both"/>
              <w:rPr>
                <w:sz w:val="24"/>
                <w:szCs w:val="24"/>
                <w:lang w:val="en-US"/>
              </w:rPr>
            </w:pPr>
            <w:r w:rsidRPr="009B6819">
              <w:rPr>
                <w:sz w:val="24"/>
                <w:szCs w:val="24"/>
                <w:lang w:val="en-US"/>
              </w:rPr>
              <w:t xml:space="preserve">□ </w:t>
            </w:r>
            <w:r w:rsidRPr="009B4954">
              <w:rPr>
                <w:sz w:val="24"/>
                <w:szCs w:val="24"/>
              </w:rPr>
              <w:t>с</w:t>
            </w:r>
            <w:r w:rsidRPr="009B6819">
              <w:rPr>
                <w:sz w:val="24"/>
                <w:szCs w:val="24"/>
                <w:lang w:val="en-US"/>
              </w:rPr>
              <w:t xml:space="preserve"> </w:t>
            </w:r>
            <w:r w:rsidRPr="009B4954">
              <w:rPr>
                <w:sz w:val="24"/>
                <w:szCs w:val="24"/>
              </w:rPr>
              <w:t>указанного</w:t>
            </w:r>
            <w:r w:rsidRPr="009B6819">
              <w:rPr>
                <w:sz w:val="24"/>
                <w:szCs w:val="24"/>
                <w:lang w:val="en-US"/>
              </w:rPr>
              <w:t xml:space="preserve"> </w:t>
            </w:r>
            <w:r w:rsidRPr="009B4954">
              <w:rPr>
                <w:sz w:val="24"/>
                <w:szCs w:val="24"/>
              </w:rPr>
              <w:t>выше</w:t>
            </w:r>
            <w:r w:rsidRPr="009B6819">
              <w:rPr>
                <w:sz w:val="24"/>
                <w:szCs w:val="24"/>
                <w:lang w:val="en-US"/>
              </w:rPr>
              <w:t xml:space="preserve"> </w:t>
            </w:r>
            <w:r w:rsidRPr="009B4954">
              <w:rPr>
                <w:sz w:val="24"/>
                <w:szCs w:val="24"/>
              </w:rPr>
              <w:t>Расчетного</w:t>
            </w:r>
            <w:r w:rsidRPr="009B6819">
              <w:rPr>
                <w:sz w:val="24"/>
                <w:szCs w:val="24"/>
                <w:lang w:val="en-US"/>
              </w:rPr>
              <w:t xml:space="preserve"> </w:t>
            </w:r>
            <w:r w:rsidRPr="009B4954">
              <w:rPr>
                <w:sz w:val="24"/>
                <w:szCs w:val="24"/>
              </w:rPr>
              <w:t>кода</w:t>
            </w:r>
          </w:p>
          <w:p w:rsidR="009B6819" w:rsidRPr="009B6819" w:rsidRDefault="009B6819" w:rsidP="00396446">
            <w:pPr>
              <w:ind w:left="176"/>
              <w:jc w:val="both"/>
              <w:rPr>
                <w:sz w:val="24"/>
                <w:szCs w:val="24"/>
                <w:lang w:val="en-US"/>
              </w:rPr>
            </w:pPr>
            <w:r>
              <w:rPr>
                <w:sz w:val="24"/>
                <w:szCs w:val="24"/>
                <w:lang w:val="en-US"/>
              </w:rPr>
              <w:t>the abovementioned Settlement Account</w:t>
            </w:r>
          </w:p>
        </w:tc>
        <w:tc>
          <w:tcPr>
            <w:tcW w:w="4673" w:type="dxa"/>
            <w:shd w:val="clear" w:color="auto" w:fill="auto"/>
            <w:vAlign w:val="center"/>
          </w:tcPr>
          <w:p w:rsidR="009B6819" w:rsidRDefault="009B6819" w:rsidP="00396446">
            <w:pPr>
              <w:jc w:val="both"/>
              <w:rPr>
                <w:sz w:val="24"/>
                <w:szCs w:val="24"/>
              </w:rPr>
            </w:pPr>
            <w:r w:rsidRPr="009B4954">
              <w:rPr>
                <w:sz w:val="24"/>
                <w:szCs w:val="24"/>
              </w:rPr>
              <w:t>□ с Расчетного кода, на котором учитывается обеспечение</w:t>
            </w:r>
          </w:p>
          <w:p w:rsidR="009B6819" w:rsidRPr="009B6819" w:rsidRDefault="009B6819" w:rsidP="00396446">
            <w:pPr>
              <w:ind w:left="38" w:firstLine="425"/>
              <w:jc w:val="both"/>
              <w:rPr>
                <w:sz w:val="24"/>
                <w:szCs w:val="24"/>
                <w:lang w:val="en-US"/>
              </w:rPr>
            </w:pPr>
            <w:r>
              <w:rPr>
                <w:sz w:val="24"/>
                <w:szCs w:val="24"/>
                <w:lang w:val="en-US"/>
              </w:rPr>
              <w:t>the Settlement Account, under which Collateral is recorded</w:t>
            </w:r>
          </w:p>
        </w:tc>
      </w:tr>
      <w:tr w:rsidR="009B6819" w:rsidRPr="009B6819" w:rsidTr="00396446">
        <w:tc>
          <w:tcPr>
            <w:tcW w:w="9488" w:type="dxa"/>
            <w:gridSpan w:val="2"/>
            <w:shd w:val="clear" w:color="auto" w:fill="auto"/>
          </w:tcPr>
          <w:p w:rsidR="009B6819" w:rsidRDefault="009B6819" w:rsidP="00396446">
            <w:pPr>
              <w:spacing w:line="276" w:lineRule="auto"/>
              <w:jc w:val="center"/>
              <w:rPr>
                <w:b/>
                <w:sz w:val="24"/>
                <w:szCs w:val="24"/>
              </w:rPr>
            </w:pPr>
            <w:r w:rsidRPr="009B4954">
              <w:rPr>
                <w:b/>
                <w:sz w:val="24"/>
                <w:szCs w:val="24"/>
              </w:rPr>
              <w:t>Штраф за ненадлежащее исполнение обязательств</w:t>
            </w:r>
            <w:r>
              <w:rPr>
                <w:b/>
                <w:sz w:val="24"/>
                <w:szCs w:val="24"/>
              </w:rPr>
              <w:t xml:space="preserve"> взимать</w:t>
            </w:r>
            <w:r w:rsidRPr="009B4954">
              <w:rPr>
                <w:b/>
                <w:sz w:val="24"/>
                <w:szCs w:val="24"/>
              </w:rPr>
              <w:t xml:space="preserve"> </w:t>
            </w:r>
          </w:p>
          <w:p w:rsidR="009B6819" w:rsidRPr="009B6819" w:rsidRDefault="009B6819" w:rsidP="00396446">
            <w:pPr>
              <w:spacing w:line="276" w:lineRule="auto"/>
              <w:jc w:val="center"/>
              <w:rPr>
                <w:rFonts w:eastAsia="Calibri"/>
                <w:b/>
                <w:sz w:val="24"/>
                <w:szCs w:val="24"/>
                <w:lang w:val="en-US"/>
              </w:rPr>
            </w:pPr>
            <w:r>
              <w:rPr>
                <w:b/>
                <w:sz w:val="24"/>
                <w:szCs w:val="24"/>
                <w:lang w:val="en-US"/>
              </w:rPr>
              <w:t>Fine for undue fulfillment shall be charged from</w:t>
            </w:r>
          </w:p>
        </w:tc>
      </w:tr>
      <w:tr w:rsidR="009B6819" w:rsidRPr="009B6819" w:rsidTr="00396446">
        <w:tc>
          <w:tcPr>
            <w:tcW w:w="4815" w:type="dxa"/>
            <w:shd w:val="clear" w:color="auto" w:fill="auto"/>
            <w:vAlign w:val="center"/>
          </w:tcPr>
          <w:p w:rsidR="009B6819" w:rsidRPr="009B6819" w:rsidRDefault="009B6819" w:rsidP="00396446">
            <w:pPr>
              <w:jc w:val="both"/>
              <w:rPr>
                <w:sz w:val="24"/>
                <w:szCs w:val="24"/>
                <w:lang w:val="en-US"/>
              </w:rPr>
            </w:pPr>
            <w:r w:rsidRPr="009B6819">
              <w:rPr>
                <w:sz w:val="24"/>
                <w:szCs w:val="24"/>
                <w:lang w:val="en-US"/>
              </w:rPr>
              <w:t xml:space="preserve">□ </w:t>
            </w:r>
            <w:r w:rsidRPr="009B4954">
              <w:rPr>
                <w:sz w:val="24"/>
                <w:szCs w:val="24"/>
              </w:rPr>
              <w:t>с</w:t>
            </w:r>
            <w:r w:rsidRPr="009B6819">
              <w:rPr>
                <w:sz w:val="24"/>
                <w:szCs w:val="24"/>
                <w:lang w:val="en-US"/>
              </w:rPr>
              <w:t xml:space="preserve"> </w:t>
            </w:r>
            <w:r w:rsidRPr="009B4954">
              <w:rPr>
                <w:sz w:val="24"/>
                <w:szCs w:val="24"/>
              </w:rPr>
              <w:t>указанного</w:t>
            </w:r>
            <w:r w:rsidRPr="009B6819">
              <w:rPr>
                <w:sz w:val="24"/>
                <w:szCs w:val="24"/>
                <w:lang w:val="en-US"/>
              </w:rPr>
              <w:t xml:space="preserve"> </w:t>
            </w:r>
            <w:r w:rsidRPr="009B4954">
              <w:rPr>
                <w:sz w:val="24"/>
                <w:szCs w:val="24"/>
              </w:rPr>
              <w:t>выше</w:t>
            </w:r>
            <w:r w:rsidRPr="009B6819">
              <w:rPr>
                <w:sz w:val="24"/>
                <w:szCs w:val="24"/>
                <w:lang w:val="en-US"/>
              </w:rPr>
              <w:t xml:space="preserve"> </w:t>
            </w:r>
            <w:r w:rsidRPr="009B4954">
              <w:rPr>
                <w:sz w:val="24"/>
                <w:szCs w:val="24"/>
              </w:rPr>
              <w:t>Расчетного</w:t>
            </w:r>
            <w:r w:rsidRPr="009B6819">
              <w:rPr>
                <w:sz w:val="24"/>
                <w:szCs w:val="24"/>
                <w:lang w:val="en-US"/>
              </w:rPr>
              <w:t xml:space="preserve"> </w:t>
            </w:r>
            <w:r w:rsidRPr="009B4954">
              <w:rPr>
                <w:sz w:val="24"/>
                <w:szCs w:val="24"/>
              </w:rPr>
              <w:t>кода</w:t>
            </w:r>
            <w:r w:rsidRPr="009B6819">
              <w:rPr>
                <w:sz w:val="24"/>
                <w:szCs w:val="24"/>
                <w:lang w:val="en-US"/>
              </w:rPr>
              <w:t xml:space="preserve"> </w:t>
            </w:r>
          </w:p>
          <w:p w:rsidR="009B6819" w:rsidRPr="009B6819" w:rsidRDefault="009B6819" w:rsidP="00396446">
            <w:pPr>
              <w:ind w:left="176"/>
              <w:jc w:val="both"/>
              <w:rPr>
                <w:sz w:val="24"/>
                <w:szCs w:val="24"/>
                <w:lang w:val="en-US"/>
              </w:rPr>
            </w:pPr>
            <w:r w:rsidRPr="009B6819">
              <w:rPr>
                <w:sz w:val="24"/>
                <w:szCs w:val="24"/>
                <w:lang w:val="en-US"/>
              </w:rPr>
              <w:t>the abovementioned Settlement Account</w:t>
            </w:r>
          </w:p>
        </w:tc>
        <w:tc>
          <w:tcPr>
            <w:tcW w:w="4673" w:type="dxa"/>
            <w:shd w:val="clear" w:color="auto" w:fill="auto"/>
            <w:vAlign w:val="center"/>
          </w:tcPr>
          <w:p w:rsidR="009B6819" w:rsidRDefault="009B6819" w:rsidP="00396446">
            <w:pPr>
              <w:jc w:val="both"/>
              <w:rPr>
                <w:sz w:val="24"/>
                <w:szCs w:val="24"/>
              </w:rPr>
            </w:pPr>
            <w:r w:rsidRPr="009B6819">
              <w:rPr>
                <w:sz w:val="24"/>
                <w:szCs w:val="24"/>
              </w:rPr>
              <w:t>□ с Расчетного кода, на котором возникло неисполнение обязательств и/или исполнение не в полном объеме</w:t>
            </w:r>
          </w:p>
          <w:p w:rsidR="009B6819" w:rsidRPr="009B6819" w:rsidRDefault="009B6819" w:rsidP="00396446">
            <w:pPr>
              <w:ind w:left="38" w:firstLine="283"/>
              <w:jc w:val="both"/>
              <w:rPr>
                <w:sz w:val="24"/>
                <w:szCs w:val="24"/>
                <w:lang w:val="en-US"/>
              </w:rPr>
            </w:pPr>
            <w:r>
              <w:rPr>
                <w:sz w:val="24"/>
                <w:szCs w:val="24"/>
                <w:lang w:val="en-US"/>
              </w:rPr>
              <w:t>the Settlement Account, under which non-fulfilled obligation or obligation not fulfilled in full emerged</w:t>
            </w:r>
          </w:p>
        </w:tc>
      </w:tr>
    </w:tbl>
    <w:p w:rsidR="001E3944" w:rsidRDefault="001E3944" w:rsidP="001E3944">
      <w:pPr>
        <w:numPr>
          <w:ilvl w:val="0"/>
          <w:numId w:val="2"/>
        </w:numPr>
        <w:spacing w:before="120"/>
        <w:ind w:left="426"/>
        <w:jc w:val="both"/>
        <w:rPr>
          <w:b/>
          <w:sz w:val="24"/>
          <w:szCs w:val="24"/>
        </w:rPr>
      </w:pPr>
      <w:r w:rsidRPr="00A623FC">
        <w:rPr>
          <w:b/>
          <w:sz w:val="24"/>
          <w:szCs w:val="24"/>
        </w:rPr>
        <w:t xml:space="preserve">на срочном рынке </w:t>
      </w:r>
    </w:p>
    <w:p w:rsidR="009B6819" w:rsidRPr="009B6819" w:rsidRDefault="009B6819" w:rsidP="009B6819">
      <w:pPr>
        <w:spacing w:before="120"/>
        <w:ind w:left="426"/>
        <w:jc w:val="both"/>
        <w:rPr>
          <w:b/>
          <w:sz w:val="24"/>
          <w:szCs w:val="24"/>
          <w:lang w:val="en-US"/>
        </w:rPr>
      </w:pPr>
      <w:r>
        <w:rPr>
          <w:b/>
          <w:sz w:val="24"/>
          <w:szCs w:val="24"/>
          <w:lang w:val="en-US"/>
        </w:rPr>
        <w:t>on the derivatives market</w:t>
      </w:r>
    </w:p>
    <w:p w:rsidR="001E3944" w:rsidRDefault="001E3944" w:rsidP="001E3944">
      <w:pPr>
        <w:spacing w:before="120" w:after="120"/>
        <w:jc w:val="both"/>
        <w:rPr>
          <w:bCs/>
          <w:sz w:val="24"/>
          <w:szCs w:val="24"/>
        </w:rPr>
      </w:pPr>
      <w:r w:rsidRPr="00B216B6">
        <w:rPr>
          <w:bCs/>
          <w:sz w:val="24"/>
          <w:szCs w:val="24"/>
        </w:rPr>
        <w:t>назначить основным Расчетным кодом для списания комиссионных вознаграждений Расчетный код __________*</w:t>
      </w:r>
      <w:r w:rsidRPr="00A623FC">
        <w:rPr>
          <w:bCs/>
          <w:sz w:val="24"/>
          <w:szCs w:val="24"/>
        </w:rPr>
        <w:t xml:space="preserve">    </w:t>
      </w:r>
    </w:p>
    <w:p w:rsidR="009B6819" w:rsidRPr="009B6819" w:rsidRDefault="009B6819" w:rsidP="001E3944">
      <w:pPr>
        <w:spacing w:before="120" w:after="120"/>
        <w:jc w:val="both"/>
        <w:rPr>
          <w:sz w:val="24"/>
          <w:szCs w:val="24"/>
          <w:lang w:val="en-US"/>
        </w:rPr>
      </w:pPr>
      <w:r>
        <w:rPr>
          <w:sz w:val="24"/>
          <w:szCs w:val="24"/>
          <w:lang w:val="en-US"/>
        </w:rPr>
        <w:t xml:space="preserve">define the Settlement Account </w:t>
      </w:r>
      <w:r w:rsidRPr="007E4839">
        <w:rPr>
          <w:sz w:val="24"/>
          <w:szCs w:val="24"/>
          <w:lang w:val="en-US"/>
        </w:rPr>
        <w:t>____________*</w:t>
      </w:r>
      <w:r>
        <w:rPr>
          <w:sz w:val="24"/>
          <w:szCs w:val="24"/>
          <w:lang w:val="en-US"/>
        </w:rPr>
        <w:t xml:space="preserve"> as the main Settlement Account for the fees withdrawal.</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73"/>
      </w:tblGrid>
      <w:tr w:rsidR="001E3944" w:rsidRPr="009B6819" w:rsidTr="00F42BC5">
        <w:tc>
          <w:tcPr>
            <w:tcW w:w="9488" w:type="dxa"/>
            <w:gridSpan w:val="2"/>
            <w:shd w:val="clear" w:color="auto" w:fill="auto"/>
          </w:tcPr>
          <w:p w:rsidR="001E3944" w:rsidRDefault="001E3944" w:rsidP="00F42BC5">
            <w:pPr>
              <w:spacing w:line="276" w:lineRule="auto"/>
              <w:jc w:val="center"/>
              <w:rPr>
                <w:b/>
                <w:sz w:val="24"/>
                <w:szCs w:val="24"/>
              </w:rPr>
            </w:pPr>
            <w:r w:rsidRPr="009B4954">
              <w:rPr>
                <w:b/>
                <w:sz w:val="24"/>
                <w:szCs w:val="24"/>
              </w:rPr>
              <w:t xml:space="preserve">Комиссионное вознаграждение за учет обеспечения </w:t>
            </w:r>
            <w:r>
              <w:rPr>
                <w:b/>
                <w:sz w:val="24"/>
                <w:szCs w:val="24"/>
              </w:rPr>
              <w:t>взимать</w:t>
            </w:r>
          </w:p>
          <w:p w:rsidR="009B6819" w:rsidRPr="009B6819" w:rsidRDefault="009B6819" w:rsidP="00F42BC5">
            <w:pPr>
              <w:spacing w:line="276" w:lineRule="auto"/>
              <w:jc w:val="center"/>
              <w:rPr>
                <w:b/>
                <w:sz w:val="24"/>
                <w:szCs w:val="24"/>
                <w:lang w:val="en-US"/>
              </w:rPr>
            </w:pPr>
            <w:r>
              <w:rPr>
                <w:b/>
                <w:sz w:val="24"/>
                <w:szCs w:val="24"/>
                <w:lang w:val="en-US"/>
              </w:rPr>
              <w:t>Fee for recording collateral shall be charged from</w:t>
            </w:r>
          </w:p>
        </w:tc>
      </w:tr>
      <w:tr w:rsidR="001E3944" w:rsidRPr="009B6819" w:rsidTr="00F42BC5">
        <w:tc>
          <w:tcPr>
            <w:tcW w:w="4815" w:type="dxa"/>
            <w:shd w:val="clear" w:color="auto" w:fill="auto"/>
            <w:vAlign w:val="center"/>
          </w:tcPr>
          <w:p w:rsidR="001E3944" w:rsidRDefault="001E3944" w:rsidP="00F42BC5">
            <w:pPr>
              <w:jc w:val="both"/>
              <w:rPr>
                <w:sz w:val="24"/>
                <w:szCs w:val="24"/>
              </w:rPr>
            </w:pPr>
            <w:r w:rsidRPr="009B4954">
              <w:rPr>
                <w:sz w:val="24"/>
                <w:szCs w:val="24"/>
              </w:rPr>
              <w:t>□ с указанного выше Расчетного кода</w:t>
            </w:r>
          </w:p>
          <w:p w:rsidR="009B6819" w:rsidRPr="009B4954" w:rsidRDefault="009B6819" w:rsidP="009B6819">
            <w:pPr>
              <w:ind w:left="176"/>
              <w:jc w:val="both"/>
              <w:rPr>
                <w:sz w:val="24"/>
                <w:szCs w:val="24"/>
              </w:rPr>
            </w:pPr>
            <w:r>
              <w:rPr>
                <w:sz w:val="24"/>
                <w:szCs w:val="24"/>
                <w:lang w:val="en-US"/>
              </w:rPr>
              <w:t>the abovementioned Settlement Account</w:t>
            </w:r>
          </w:p>
        </w:tc>
        <w:tc>
          <w:tcPr>
            <w:tcW w:w="4673" w:type="dxa"/>
            <w:shd w:val="clear" w:color="auto" w:fill="auto"/>
            <w:vAlign w:val="center"/>
          </w:tcPr>
          <w:p w:rsidR="001E3944" w:rsidRDefault="001E3944" w:rsidP="00F42BC5">
            <w:pPr>
              <w:jc w:val="both"/>
              <w:rPr>
                <w:sz w:val="24"/>
                <w:szCs w:val="24"/>
              </w:rPr>
            </w:pPr>
            <w:r w:rsidRPr="009B4954">
              <w:rPr>
                <w:sz w:val="24"/>
                <w:szCs w:val="24"/>
              </w:rPr>
              <w:t>□ с Расчетного кода, на котором учитывается обеспечение</w:t>
            </w:r>
          </w:p>
          <w:p w:rsidR="009B6819" w:rsidRPr="009B6819" w:rsidRDefault="009B6819" w:rsidP="009B6819">
            <w:pPr>
              <w:ind w:left="38" w:firstLine="425"/>
              <w:jc w:val="both"/>
              <w:rPr>
                <w:sz w:val="24"/>
                <w:szCs w:val="24"/>
                <w:lang w:val="en-US"/>
              </w:rPr>
            </w:pPr>
            <w:r>
              <w:rPr>
                <w:sz w:val="24"/>
                <w:szCs w:val="24"/>
                <w:lang w:val="en-US"/>
              </w:rPr>
              <w:t>the Settlement Account, under which Collateral is recorded</w:t>
            </w:r>
          </w:p>
        </w:tc>
      </w:tr>
      <w:tr w:rsidR="001E3944" w:rsidRPr="009B6819" w:rsidTr="00F42BC5">
        <w:tc>
          <w:tcPr>
            <w:tcW w:w="9488" w:type="dxa"/>
            <w:gridSpan w:val="2"/>
            <w:shd w:val="clear" w:color="auto" w:fill="auto"/>
          </w:tcPr>
          <w:p w:rsidR="001E3944" w:rsidRDefault="001E3944" w:rsidP="00F42BC5">
            <w:pPr>
              <w:spacing w:line="276" w:lineRule="auto"/>
              <w:jc w:val="center"/>
              <w:rPr>
                <w:b/>
                <w:sz w:val="24"/>
                <w:szCs w:val="24"/>
              </w:rPr>
            </w:pPr>
            <w:r w:rsidRPr="009B4954">
              <w:rPr>
                <w:b/>
                <w:sz w:val="24"/>
                <w:szCs w:val="24"/>
              </w:rPr>
              <w:t>Штраф за ненадлежащее исполнение обязательств</w:t>
            </w:r>
            <w:r>
              <w:rPr>
                <w:b/>
                <w:sz w:val="24"/>
                <w:szCs w:val="24"/>
              </w:rPr>
              <w:t xml:space="preserve"> взимать</w:t>
            </w:r>
            <w:r w:rsidRPr="009B4954">
              <w:rPr>
                <w:b/>
                <w:sz w:val="24"/>
                <w:szCs w:val="24"/>
              </w:rPr>
              <w:t xml:space="preserve"> </w:t>
            </w:r>
          </w:p>
          <w:p w:rsidR="009B6819" w:rsidRPr="009B6819" w:rsidRDefault="009B6819" w:rsidP="00F42BC5">
            <w:pPr>
              <w:spacing w:line="276" w:lineRule="auto"/>
              <w:jc w:val="center"/>
              <w:rPr>
                <w:b/>
                <w:sz w:val="24"/>
                <w:szCs w:val="24"/>
                <w:lang w:val="en-US"/>
              </w:rPr>
            </w:pPr>
            <w:r>
              <w:rPr>
                <w:b/>
                <w:sz w:val="24"/>
                <w:szCs w:val="24"/>
                <w:lang w:val="en-US"/>
              </w:rPr>
              <w:t>Fine for undue fulfillment shall be charged from</w:t>
            </w:r>
          </w:p>
        </w:tc>
      </w:tr>
      <w:tr w:rsidR="001E3944" w:rsidRPr="009B6819" w:rsidTr="00F42BC5">
        <w:tc>
          <w:tcPr>
            <w:tcW w:w="4815" w:type="dxa"/>
            <w:shd w:val="clear" w:color="auto" w:fill="auto"/>
            <w:vAlign w:val="center"/>
          </w:tcPr>
          <w:p w:rsidR="001E3944" w:rsidRPr="009B6819" w:rsidRDefault="001E3944" w:rsidP="00F42BC5">
            <w:pPr>
              <w:jc w:val="both"/>
              <w:rPr>
                <w:sz w:val="24"/>
                <w:szCs w:val="24"/>
                <w:lang w:val="en-US"/>
              </w:rPr>
            </w:pPr>
            <w:r w:rsidRPr="009B6819">
              <w:rPr>
                <w:sz w:val="24"/>
                <w:szCs w:val="24"/>
                <w:lang w:val="en-US"/>
              </w:rPr>
              <w:t xml:space="preserve">□ </w:t>
            </w:r>
            <w:r w:rsidRPr="009B4954">
              <w:rPr>
                <w:sz w:val="24"/>
                <w:szCs w:val="24"/>
              </w:rPr>
              <w:t>с</w:t>
            </w:r>
            <w:r w:rsidRPr="009B6819">
              <w:rPr>
                <w:sz w:val="24"/>
                <w:szCs w:val="24"/>
                <w:lang w:val="en-US"/>
              </w:rPr>
              <w:t xml:space="preserve"> </w:t>
            </w:r>
            <w:r w:rsidRPr="009B4954">
              <w:rPr>
                <w:sz w:val="24"/>
                <w:szCs w:val="24"/>
              </w:rPr>
              <w:t>указанного</w:t>
            </w:r>
            <w:r w:rsidRPr="009B6819">
              <w:rPr>
                <w:sz w:val="24"/>
                <w:szCs w:val="24"/>
                <w:lang w:val="en-US"/>
              </w:rPr>
              <w:t xml:space="preserve"> </w:t>
            </w:r>
            <w:r w:rsidRPr="009B4954">
              <w:rPr>
                <w:sz w:val="24"/>
                <w:szCs w:val="24"/>
              </w:rPr>
              <w:t>выше</w:t>
            </w:r>
            <w:r w:rsidRPr="009B6819">
              <w:rPr>
                <w:sz w:val="24"/>
                <w:szCs w:val="24"/>
                <w:lang w:val="en-US"/>
              </w:rPr>
              <w:t xml:space="preserve"> </w:t>
            </w:r>
            <w:r w:rsidRPr="009B4954">
              <w:rPr>
                <w:sz w:val="24"/>
                <w:szCs w:val="24"/>
              </w:rPr>
              <w:t>Расчетного</w:t>
            </w:r>
            <w:r w:rsidRPr="009B6819">
              <w:rPr>
                <w:sz w:val="24"/>
                <w:szCs w:val="24"/>
                <w:lang w:val="en-US"/>
              </w:rPr>
              <w:t xml:space="preserve"> </w:t>
            </w:r>
            <w:r w:rsidRPr="009B4954">
              <w:rPr>
                <w:sz w:val="24"/>
                <w:szCs w:val="24"/>
              </w:rPr>
              <w:t>кода</w:t>
            </w:r>
            <w:r w:rsidRPr="009B6819">
              <w:rPr>
                <w:sz w:val="24"/>
                <w:szCs w:val="24"/>
                <w:lang w:val="en-US"/>
              </w:rPr>
              <w:t xml:space="preserve"> </w:t>
            </w:r>
          </w:p>
          <w:p w:rsidR="009B6819" w:rsidRPr="009B6819" w:rsidRDefault="009B6819" w:rsidP="009B6819">
            <w:pPr>
              <w:ind w:left="176"/>
              <w:jc w:val="both"/>
              <w:rPr>
                <w:sz w:val="24"/>
                <w:szCs w:val="24"/>
                <w:lang w:val="en-US"/>
              </w:rPr>
            </w:pPr>
            <w:r>
              <w:rPr>
                <w:sz w:val="24"/>
                <w:szCs w:val="24"/>
                <w:lang w:val="en-US"/>
              </w:rPr>
              <w:t>the abovementioned Settlement Account</w:t>
            </w:r>
          </w:p>
        </w:tc>
        <w:tc>
          <w:tcPr>
            <w:tcW w:w="4673" w:type="dxa"/>
            <w:shd w:val="clear" w:color="auto" w:fill="auto"/>
            <w:vAlign w:val="center"/>
          </w:tcPr>
          <w:p w:rsidR="001E3944" w:rsidRDefault="001E3944" w:rsidP="00F42BC5">
            <w:pPr>
              <w:jc w:val="both"/>
              <w:rPr>
                <w:sz w:val="24"/>
                <w:szCs w:val="24"/>
              </w:rPr>
            </w:pPr>
            <w:r w:rsidRPr="009B4954">
              <w:rPr>
                <w:sz w:val="24"/>
                <w:szCs w:val="24"/>
              </w:rPr>
              <w:t>□ с Расчетного кода, на котором возникло неисполнение обязательств и/или исполнение не в полном объеме</w:t>
            </w:r>
          </w:p>
          <w:p w:rsidR="009B6819" w:rsidRPr="009B6819" w:rsidRDefault="009B6819" w:rsidP="009B6819">
            <w:pPr>
              <w:ind w:left="38" w:firstLine="141"/>
              <w:jc w:val="both"/>
              <w:rPr>
                <w:sz w:val="24"/>
                <w:szCs w:val="24"/>
                <w:lang w:val="en-US"/>
              </w:rPr>
            </w:pPr>
            <w:r>
              <w:rPr>
                <w:sz w:val="24"/>
                <w:szCs w:val="24"/>
                <w:lang w:val="en-US"/>
              </w:rPr>
              <w:t>the Settlement Account, under which non-fulfilled obligation or obligation not fulfilled in full emerged</w:t>
            </w:r>
          </w:p>
        </w:tc>
      </w:tr>
    </w:tbl>
    <w:p w:rsidR="001E3944" w:rsidRPr="009B6819" w:rsidRDefault="001E3944" w:rsidP="001E3944">
      <w:pPr>
        <w:spacing w:before="120"/>
        <w:jc w:val="both"/>
        <w:rPr>
          <w:sz w:val="24"/>
          <w:lang w:val="en-US"/>
        </w:rPr>
      </w:pPr>
    </w:p>
    <w:p w:rsidR="001E3944" w:rsidRPr="00A623FC" w:rsidRDefault="001E3944" w:rsidP="001E3944">
      <w:pPr>
        <w:spacing w:before="120"/>
        <w:jc w:val="both"/>
        <w:rPr>
          <w:sz w:val="24"/>
        </w:rPr>
      </w:pPr>
      <w:r w:rsidRPr="00A623FC">
        <w:rPr>
          <w:sz w:val="24"/>
        </w:rPr>
        <w:lastRenderedPageBreak/>
        <w:t>(Должность руководителя)</w:t>
      </w:r>
      <w:r>
        <w:rPr>
          <w:sz w:val="24"/>
        </w:rPr>
        <w:tab/>
      </w:r>
      <w:r>
        <w:rPr>
          <w:sz w:val="24"/>
        </w:rPr>
        <w:tab/>
      </w:r>
      <w:r>
        <w:rPr>
          <w:sz w:val="24"/>
        </w:rPr>
        <w:tab/>
      </w:r>
      <w:r>
        <w:rPr>
          <w:sz w:val="24"/>
        </w:rPr>
        <w:tab/>
      </w:r>
      <w:r w:rsidRPr="00A623FC">
        <w:rPr>
          <w:sz w:val="24"/>
        </w:rPr>
        <w:t xml:space="preserve"> </w:t>
      </w:r>
      <w:r w:rsidRPr="00A623FC">
        <w:rPr>
          <w:sz w:val="24"/>
        </w:rPr>
        <w:tab/>
        <w:t xml:space="preserve">         __________________/ Ф.И.О. /</w:t>
      </w:r>
    </w:p>
    <w:p w:rsidR="001E3944" w:rsidRPr="009B6819" w:rsidRDefault="001A3CA8" w:rsidP="001A3CA8">
      <w:pPr>
        <w:tabs>
          <w:tab w:val="left" w:pos="5670"/>
          <w:tab w:val="left" w:pos="8546"/>
          <w:tab w:val="right" w:pos="9355"/>
        </w:tabs>
        <w:spacing w:before="120"/>
        <w:jc w:val="both"/>
        <w:rPr>
          <w:sz w:val="24"/>
          <w:lang w:val="en-US"/>
        </w:rPr>
      </w:pPr>
      <w:r>
        <w:rPr>
          <w:sz w:val="24"/>
          <w:lang w:val="en-US"/>
        </w:rPr>
        <w:t>(Position of the Head)</w:t>
      </w:r>
      <w:r>
        <w:rPr>
          <w:sz w:val="24"/>
          <w:lang w:val="en-US"/>
        </w:rPr>
        <w:tab/>
      </w:r>
      <w:r w:rsidR="001E3944" w:rsidRPr="00A623FC">
        <w:rPr>
          <w:sz w:val="24"/>
        </w:rPr>
        <w:t>м</w:t>
      </w:r>
      <w:r w:rsidR="001E3944" w:rsidRPr="001A3CA8">
        <w:rPr>
          <w:sz w:val="24"/>
          <w:lang w:val="en-US"/>
        </w:rPr>
        <w:t>.</w:t>
      </w:r>
      <w:r w:rsidR="001E3944" w:rsidRPr="00A623FC">
        <w:rPr>
          <w:sz w:val="24"/>
        </w:rPr>
        <w:t>п</w:t>
      </w:r>
      <w:r w:rsidR="001E3944" w:rsidRPr="001A3CA8">
        <w:rPr>
          <w:sz w:val="24"/>
          <w:lang w:val="en-US"/>
        </w:rPr>
        <w:t>.</w:t>
      </w:r>
      <w:r w:rsidR="009B6819" w:rsidRPr="001A3CA8">
        <w:rPr>
          <w:sz w:val="24"/>
          <w:lang w:val="en-US"/>
        </w:rPr>
        <w:tab/>
      </w:r>
      <w:r>
        <w:rPr>
          <w:sz w:val="24"/>
          <w:lang w:val="en-US"/>
        </w:rPr>
        <w:t>Name</w:t>
      </w:r>
      <w:r w:rsidRPr="001A3CA8">
        <w:rPr>
          <w:sz w:val="24"/>
          <w:lang w:val="en-US"/>
        </w:rPr>
        <w:tab/>
      </w:r>
    </w:p>
    <w:p w:rsidR="001E3944" w:rsidRPr="009B6819" w:rsidRDefault="001E3944" w:rsidP="001E3944">
      <w:pPr>
        <w:spacing w:before="120"/>
        <w:jc w:val="both"/>
        <w:rPr>
          <w:sz w:val="24"/>
          <w:lang w:val="en-US"/>
        </w:rPr>
      </w:pPr>
      <w:r w:rsidRPr="009B6819">
        <w:rPr>
          <w:sz w:val="24"/>
          <w:lang w:val="en-US"/>
        </w:rPr>
        <w:t>«____» ___________ 20___</w:t>
      </w:r>
      <w:r w:rsidRPr="00A623FC">
        <w:rPr>
          <w:sz w:val="24"/>
        </w:rPr>
        <w:t>год</w:t>
      </w:r>
      <w:r w:rsidRPr="009B6819">
        <w:rPr>
          <w:sz w:val="24"/>
          <w:lang w:val="en-US"/>
        </w:rPr>
        <w:t>.</w:t>
      </w:r>
    </w:p>
    <w:p w:rsidR="001E3944" w:rsidRDefault="001E3944" w:rsidP="001E3944">
      <w:pPr>
        <w:spacing w:before="120"/>
        <w:jc w:val="both"/>
        <w:rPr>
          <w:sz w:val="24"/>
        </w:rPr>
      </w:pPr>
      <w:r w:rsidRPr="00A623FC">
        <w:rPr>
          <w:sz w:val="24"/>
        </w:rPr>
        <w:t>Исполнитель Ф.И.О., телефон _________________</w:t>
      </w:r>
    </w:p>
    <w:p w:rsidR="001E3944" w:rsidRPr="001A3CA8" w:rsidRDefault="001A3CA8" w:rsidP="001E3944">
      <w:pPr>
        <w:spacing w:before="120"/>
        <w:jc w:val="both"/>
        <w:rPr>
          <w:sz w:val="24"/>
          <w:lang w:val="en-US"/>
        </w:rPr>
      </w:pPr>
      <w:r>
        <w:rPr>
          <w:sz w:val="24"/>
          <w:lang w:val="en-US"/>
        </w:rPr>
        <w:t>Prepared by Name, phone number</w:t>
      </w:r>
    </w:p>
    <w:p w:rsidR="001E3944" w:rsidRPr="001A3CA8" w:rsidRDefault="001E3944" w:rsidP="001E3944">
      <w:pPr>
        <w:spacing w:before="120"/>
        <w:jc w:val="both"/>
        <w:rPr>
          <w:sz w:val="24"/>
          <w:lang w:val="en-US"/>
        </w:rPr>
      </w:pPr>
    </w:p>
    <w:p w:rsidR="001E3944" w:rsidRPr="001A3CA8" w:rsidRDefault="001E3944" w:rsidP="001E3944">
      <w:pPr>
        <w:spacing w:before="120"/>
        <w:jc w:val="both"/>
        <w:rPr>
          <w:sz w:val="24"/>
          <w:lang w:val="en-US"/>
        </w:rPr>
      </w:pPr>
    </w:p>
    <w:p w:rsidR="001E3944" w:rsidRDefault="001E3944" w:rsidP="001E3944">
      <w:pPr>
        <w:jc w:val="both"/>
      </w:pPr>
      <w:r w:rsidRPr="00E50445">
        <w:t>*</w:t>
      </w:r>
      <w:r w:rsidRPr="00154461">
        <w:t xml:space="preserve"> </w:t>
      </w:r>
      <w:r>
        <w:t>У</w:t>
      </w:r>
      <w:r w:rsidRPr="00E50445">
        <w:t>каза</w:t>
      </w:r>
      <w:r>
        <w:t xml:space="preserve">ние Расчетного кода при заполнении соответствующего блока обязательно при первичном и повторных предоставлениях Запроса </w:t>
      </w:r>
      <w:r w:rsidRPr="00BE3B69">
        <w:t xml:space="preserve">о выборе </w:t>
      </w:r>
      <w:r>
        <w:t xml:space="preserve">основного </w:t>
      </w:r>
      <w:r w:rsidRPr="00BE3B69">
        <w:t>Расчетного кода для списания комиссионных вознаграждений</w:t>
      </w:r>
      <w:r>
        <w:t>.</w:t>
      </w:r>
    </w:p>
    <w:p w:rsidR="001A3CA8" w:rsidRPr="001A3CA8" w:rsidRDefault="001A3CA8" w:rsidP="001A3CA8">
      <w:pPr>
        <w:ind w:firstLine="284"/>
        <w:jc w:val="both"/>
        <w:rPr>
          <w:lang w:val="en-US"/>
        </w:rPr>
      </w:pPr>
      <w:r>
        <w:rPr>
          <w:lang w:val="en-US"/>
        </w:rPr>
        <w:t>Indication of the Settlement Account when filling in the relevant section is obligatory during the first and the following provisions of the Request for c</w:t>
      </w:r>
      <w:r w:rsidRPr="001A3CA8">
        <w:rPr>
          <w:lang w:val="en-US"/>
        </w:rPr>
        <w:t xml:space="preserve">hoosing </w:t>
      </w:r>
      <w:r>
        <w:rPr>
          <w:lang w:val="en-US"/>
        </w:rPr>
        <w:t>m</w:t>
      </w:r>
      <w:r w:rsidRPr="001A3CA8">
        <w:rPr>
          <w:lang w:val="en-US"/>
        </w:rPr>
        <w:t xml:space="preserve">ain Settlement Account </w:t>
      </w:r>
      <w:r>
        <w:rPr>
          <w:lang w:val="en-US"/>
        </w:rPr>
        <w:t>f</w:t>
      </w:r>
      <w:r w:rsidRPr="001A3CA8">
        <w:rPr>
          <w:lang w:val="en-US"/>
        </w:rPr>
        <w:t xml:space="preserve">or </w:t>
      </w:r>
      <w:r>
        <w:rPr>
          <w:lang w:val="en-US"/>
        </w:rPr>
        <w:t>t</w:t>
      </w:r>
      <w:r w:rsidRPr="001A3CA8">
        <w:rPr>
          <w:lang w:val="en-US"/>
        </w:rPr>
        <w:t xml:space="preserve">he </w:t>
      </w:r>
      <w:r>
        <w:rPr>
          <w:lang w:val="en-US"/>
        </w:rPr>
        <w:t>f</w:t>
      </w:r>
      <w:r w:rsidRPr="001A3CA8">
        <w:rPr>
          <w:lang w:val="en-US"/>
        </w:rPr>
        <w:t xml:space="preserve">ees </w:t>
      </w:r>
      <w:r>
        <w:rPr>
          <w:lang w:val="en-US"/>
        </w:rPr>
        <w:t>w</w:t>
      </w:r>
      <w:r w:rsidRPr="001A3CA8">
        <w:rPr>
          <w:lang w:val="en-US"/>
        </w:rPr>
        <w:t>ithdrawal</w:t>
      </w:r>
      <w:r>
        <w:rPr>
          <w:lang w:val="en-US"/>
        </w:rPr>
        <w:t>.</w:t>
      </w:r>
    </w:p>
    <w:p w:rsidR="001E3944" w:rsidRDefault="001E3944" w:rsidP="001E3944">
      <w:pPr>
        <w:jc w:val="both"/>
      </w:pPr>
      <w:r>
        <w:t>**</w:t>
      </w:r>
      <w:r w:rsidRPr="00E50445">
        <w:t xml:space="preserve"> </w:t>
      </w:r>
      <w:r>
        <w:t xml:space="preserve">Поле не является обязательным, </w:t>
      </w:r>
      <w:r w:rsidRPr="00E50445">
        <w:t xml:space="preserve">в случае заполнения </w:t>
      </w:r>
      <w:r>
        <w:t xml:space="preserve">данного поля </w:t>
      </w:r>
      <w:r w:rsidRPr="00E50445">
        <w:t xml:space="preserve">оборотная комиссия по сделкам, заключенным с указанием </w:t>
      </w:r>
      <w:r>
        <w:t>всех</w:t>
      </w:r>
      <w:r w:rsidRPr="00E50445">
        <w:t xml:space="preserve"> Т</w:t>
      </w:r>
      <w:r>
        <w:t>оргово-клиринговых счетов,</w:t>
      </w:r>
      <w:r w:rsidRPr="00FA380B">
        <w:t xml:space="preserve"> </w:t>
      </w:r>
      <w:r w:rsidRPr="00E50445">
        <w:t>будет спис</w:t>
      </w:r>
      <w:r>
        <w:t>ываться</w:t>
      </w:r>
      <w:r w:rsidRPr="00E50445">
        <w:t xml:space="preserve"> с указанного выше Расчетного кода, </w:t>
      </w:r>
      <w:r>
        <w:t xml:space="preserve">за исключением </w:t>
      </w:r>
      <w:r w:rsidRPr="00E50445">
        <w:t>Т</w:t>
      </w:r>
      <w:r>
        <w:t>оргово-клиринговых счетов, в состав которых входят Расчетные коды, в отношении которых Клиринговому центру предоставлен Запрос на изменение параметров Расчетного кода (в части изменения Расчетного кода для списания комиссионных вознаграждений).</w:t>
      </w:r>
    </w:p>
    <w:p w:rsidR="001A3CA8" w:rsidRPr="001A3CA8" w:rsidRDefault="001A3CA8" w:rsidP="001E3944">
      <w:pPr>
        <w:jc w:val="both"/>
        <w:rPr>
          <w:lang w:val="en-US"/>
        </w:rPr>
      </w:pPr>
      <w:r>
        <w:rPr>
          <w:lang w:val="en-US"/>
        </w:rPr>
        <w:t>This</w:t>
      </w:r>
      <w:r w:rsidRPr="001A3CA8">
        <w:rPr>
          <w:lang w:val="en-US"/>
        </w:rPr>
        <w:t xml:space="preserve"> </w:t>
      </w:r>
      <w:r>
        <w:rPr>
          <w:lang w:val="en-US"/>
        </w:rPr>
        <w:t>field is not obligatory in case if this field is filled in then variable part of the fee under trades, executed with the indication of all Trade Accounts, will be withdrawn from the abovementioned Settlement Account, except for Trade Accounts, which are formed by Settlement Accounts, in respect of which the Clearing House has received Request for changing Settlement Account parameters (regarding issue of changing Settlement Account for the fees withdrawal</w:t>
      </w:r>
      <w:r w:rsidRPr="001A3CA8">
        <w:rPr>
          <w:lang w:val="en-US"/>
        </w:rPr>
        <w:t>)</w:t>
      </w:r>
      <w:r>
        <w:rPr>
          <w:lang w:val="en-US"/>
        </w:rPr>
        <w:t>.</w:t>
      </w:r>
    </w:p>
    <w:p w:rsidR="001E3944" w:rsidRDefault="001E3944" w:rsidP="001E3944">
      <w:pPr>
        <w:jc w:val="both"/>
      </w:pPr>
      <w:r w:rsidRPr="00E50445">
        <w:t>**</w:t>
      </w:r>
      <w:r>
        <w:t>*</w:t>
      </w:r>
      <w:r w:rsidRPr="00E50445">
        <w:t xml:space="preserve"> </w:t>
      </w:r>
      <w:r>
        <w:t xml:space="preserve">Поле </w:t>
      </w:r>
      <w:r w:rsidRPr="00E50445">
        <w:t xml:space="preserve">заполняется в случае отмены ранее предоставленного </w:t>
      </w:r>
      <w:r>
        <w:t>З</w:t>
      </w:r>
      <w:r w:rsidRPr="00E50445">
        <w:t>апроса</w:t>
      </w:r>
      <w:r>
        <w:t xml:space="preserve"> </w:t>
      </w:r>
      <w:r w:rsidRPr="00BE3B69">
        <w:t>о выборе</w:t>
      </w:r>
      <w:r>
        <w:t xml:space="preserve"> основного</w:t>
      </w:r>
      <w:r w:rsidRPr="00BE3B69">
        <w:t xml:space="preserve"> Расчетного кода для списания комиссионных вознаграждений</w:t>
      </w:r>
      <w:r w:rsidRPr="00E50445">
        <w:t xml:space="preserve">, в котором было выбрано списание оборотной комиссии с указанного Расчетного кода. </w:t>
      </w:r>
    </w:p>
    <w:p w:rsidR="001A3CA8" w:rsidRPr="001A3CA8" w:rsidRDefault="001A3CA8" w:rsidP="001E3944">
      <w:pPr>
        <w:jc w:val="both"/>
        <w:rPr>
          <w:lang w:val="en-US"/>
        </w:rPr>
      </w:pPr>
      <w:r>
        <w:rPr>
          <w:lang w:val="en-US"/>
        </w:rPr>
        <w:t xml:space="preserve">This field is filled in if the </w:t>
      </w:r>
      <w:r>
        <w:rPr>
          <w:lang w:val="en-US"/>
        </w:rPr>
        <w:t>Request for c</w:t>
      </w:r>
      <w:r w:rsidRPr="001A3CA8">
        <w:rPr>
          <w:lang w:val="en-US"/>
        </w:rPr>
        <w:t xml:space="preserve">hoosing </w:t>
      </w:r>
      <w:r>
        <w:rPr>
          <w:lang w:val="en-US"/>
        </w:rPr>
        <w:t>m</w:t>
      </w:r>
      <w:r w:rsidRPr="001A3CA8">
        <w:rPr>
          <w:lang w:val="en-US"/>
        </w:rPr>
        <w:t xml:space="preserve">ain Settlement Account </w:t>
      </w:r>
      <w:r>
        <w:rPr>
          <w:lang w:val="en-US"/>
        </w:rPr>
        <w:t>f</w:t>
      </w:r>
      <w:r w:rsidRPr="001A3CA8">
        <w:rPr>
          <w:lang w:val="en-US"/>
        </w:rPr>
        <w:t xml:space="preserve">or </w:t>
      </w:r>
      <w:r>
        <w:rPr>
          <w:lang w:val="en-US"/>
        </w:rPr>
        <w:t>t</w:t>
      </w:r>
      <w:r w:rsidRPr="001A3CA8">
        <w:rPr>
          <w:lang w:val="en-US"/>
        </w:rPr>
        <w:t xml:space="preserve">he </w:t>
      </w:r>
      <w:r>
        <w:rPr>
          <w:lang w:val="en-US"/>
        </w:rPr>
        <w:t>f</w:t>
      </w:r>
      <w:r w:rsidRPr="001A3CA8">
        <w:rPr>
          <w:lang w:val="en-US"/>
        </w:rPr>
        <w:t xml:space="preserve">ees </w:t>
      </w:r>
      <w:r>
        <w:rPr>
          <w:lang w:val="en-US"/>
        </w:rPr>
        <w:t>w</w:t>
      </w:r>
      <w:r w:rsidRPr="001A3CA8">
        <w:rPr>
          <w:lang w:val="en-US"/>
        </w:rPr>
        <w:t>ithdrawal</w:t>
      </w:r>
      <w:r>
        <w:rPr>
          <w:lang w:val="en-US"/>
        </w:rPr>
        <w:t xml:space="preserve"> that has been provided earlier, has contained the necessity to charge variable part of the fee from the defined Settlement Account, is cancelled.</w:t>
      </w:r>
      <w:bookmarkStart w:id="0" w:name="_GoBack"/>
      <w:bookmarkEnd w:id="0"/>
    </w:p>
    <w:p w:rsidR="00364DA7" w:rsidRPr="001A3CA8" w:rsidRDefault="002D70A0">
      <w:pPr>
        <w:rPr>
          <w:lang w:val="en-US"/>
        </w:rPr>
      </w:pPr>
    </w:p>
    <w:sectPr w:rsidR="00364DA7" w:rsidRPr="001A3C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E4264"/>
    <w:multiLevelType w:val="hybridMultilevel"/>
    <w:tmpl w:val="73DE9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E01FDE"/>
    <w:multiLevelType w:val="multilevel"/>
    <w:tmpl w:val="3D86B2DE"/>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709"/>
        </w:tabs>
        <w:ind w:left="709" w:hanging="709"/>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944"/>
    <w:rsid w:val="001A3CA8"/>
    <w:rsid w:val="001E3944"/>
    <w:rsid w:val="002D70A0"/>
    <w:rsid w:val="006911D1"/>
    <w:rsid w:val="007E4839"/>
    <w:rsid w:val="009B6819"/>
    <w:rsid w:val="00BF2CD8"/>
    <w:rsid w:val="00C87E7C"/>
    <w:rsid w:val="00E93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1052F"/>
  <w15:chartTrackingRefBased/>
  <w15:docId w15:val="{1720ED18-3229-47CC-A335-A1705F505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94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ункт форм документов"/>
    <w:basedOn w:val="a"/>
    <w:qFormat/>
    <w:rsid w:val="001E3944"/>
    <w:pPr>
      <w:pageBreakBefore/>
      <w:widowControl w:val="0"/>
      <w:spacing w:before="240"/>
      <w:jc w:val="both"/>
      <w:outlineLvl w:val="0"/>
    </w:pPr>
    <w:rPr>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916</Words>
  <Characters>5224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OfficeProPlus2019x32</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Юнусова Наиля Наилевна</dc:creator>
  <cp:keywords/>
  <dc:description/>
  <cp:lastModifiedBy>Пак Лилия Олеговна</cp:lastModifiedBy>
  <cp:revision>4</cp:revision>
  <dcterms:created xsi:type="dcterms:W3CDTF">2020-04-29T12:26:00Z</dcterms:created>
  <dcterms:modified xsi:type="dcterms:W3CDTF">2020-04-30T00:58:00Z</dcterms:modified>
</cp:coreProperties>
</file>